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54F5" w14:textId="699FA19D" w:rsidR="00F773DE" w:rsidRDefault="00000000" w:rsidP="0071497B">
      <w:pPr>
        <w:spacing w:after="115" w:line="259" w:lineRule="auto"/>
        <w:ind w:left="2134" w:right="-15" w:firstLine="698"/>
        <w:jc w:val="left"/>
        <w:rPr>
          <w:b/>
          <w:szCs w:val="24"/>
        </w:rPr>
      </w:pPr>
      <w:r w:rsidRPr="00405943">
        <w:rPr>
          <w:b/>
          <w:szCs w:val="24"/>
        </w:rPr>
        <w:t>Język angielski</w:t>
      </w:r>
    </w:p>
    <w:p w14:paraId="22E8F6D6" w14:textId="60C91729" w:rsidR="00A6242B" w:rsidRPr="00F773DE" w:rsidRDefault="0071497B" w:rsidP="0071497B">
      <w:pPr>
        <w:spacing w:after="115" w:line="259" w:lineRule="auto"/>
        <w:ind w:left="1416" w:right="-15" w:firstLine="708"/>
        <w:jc w:val="left"/>
        <w:rPr>
          <w:b/>
          <w:szCs w:val="24"/>
        </w:rPr>
      </w:pPr>
      <w:r>
        <w:rPr>
          <w:b/>
          <w:szCs w:val="24"/>
        </w:rPr>
        <w:t>Zasady oceniania</w:t>
      </w:r>
      <w:r w:rsidR="00F773DE">
        <w:rPr>
          <w:b/>
          <w:szCs w:val="24"/>
        </w:rPr>
        <w:t xml:space="preserve"> </w:t>
      </w:r>
      <w:r w:rsidR="00405943">
        <w:rPr>
          <w:b/>
          <w:szCs w:val="24"/>
        </w:rPr>
        <w:t>w klasach</w:t>
      </w:r>
      <w:r w:rsidR="00F773DE" w:rsidRPr="00405943">
        <w:rPr>
          <w:b/>
          <w:szCs w:val="24"/>
        </w:rPr>
        <w:t xml:space="preserve"> I-III</w:t>
      </w:r>
    </w:p>
    <w:p w14:paraId="111DC182" w14:textId="3BE6DABE" w:rsidR="00A6242B" w:rsidRPr="00405943" w:rsidRDefault="00A6242B" w:rsidP="00F773DE">
      <w:pPr>
        <w:spacing w:after="158" w:line="259" w:lineRule="auto"/>
        <w:ind w:left="0" w:right="-15" w:firstLine="0"/>
        <w:jc w:val="left"/>
        <w:rPr>
          <w:szCs w:val="24"/>
        </w:rPr>
      </w:pPr>
    </w:p>
    <w:p w14:paraId="1C410A0D" w14:textId="77777777" w:rsidR="00405943" w:rsidRDefault="00405943" w:rsidP="00F773DE">
      <w:pPr>
        <w:spacing w:after="0" w:line="360" w:lineRule="auto"/>
        <w:ind w:left="-5" w:right="-15"/>
        <w:rPr>
          <w:szCs w:val="24"/>
        </w:rPr>
      </w:pPr>
      <w:r>
        <w:rPr>
          <w:szCs w:val="24"/>
        </w:rPr>
        <w:t>Na zajęciach języka angielskiego o</w:t>
      </w:r>
      <w:r w:rsidRPr="00405943">
        <w:rPr>
          <w:szCs w:val="24"/>
        </w:rPr>
        <w:t xml:space="preserve">bowiązują </w:t>
      </w:r>
      <w:r>
        <w:rPr>
          <w:szCs w:val="24"/>
        </w:rPr>
        <w:t xml:space="preserve">ogólne </w:t>
      </w:r>
      <w:r w:rsidRPr="00405943">
        <w:rPr>
          <w:szCs w:val="24"/>
        </w:rPr>
        <w:t>zasady oceniania</w:t>
      </w:r>
      <w:r>
        <w:rPr>
          <w:szCs w:val="24"/>
        </w:rPr>
        <w:t xml:space="preserve"> w klasach I-III</w:t>
      </w:r>
      <w:r w:rsidRPr="00405943">
        <w:rPr>
          <w:szCs w:val="24"/>
        </w:rPr>
        <w:t xml:space="preserve"> </w:t>
      </w:r>
      <w:r>
        <w:rPr>
          <w:szCs w:val="24"/>
        </w:rPr>
        <w:t>przedstawione</w:t>
      </w:r>
      <w:r w:rsidRPr="00405943">
        <w:rPr>
          <w:szCs w:val="24"/>
        </w:rPr>
        <w:t xml:space="preserve"> w Statucie szkoły – paragraf 38.</w:t>
      </w:r>
    </w:p>
    <w:p w14:paraId="27781436" w14:textId="6CCF9123" w:rsidR="00405943" w:rsidRPr="00405943" w:rsidRDefault="00405943" w:rsidP="00F773DE">
      <w:pPr>
        <w:spacing w:after="0" w:line="360" w:lineRule="auto"/>
        <w:ind w:left="-5" w:right="-15"/>
        <w:rPr>
          <w:szCs w:val="24"/>
        </w:rPr>
      </w:pPr>
      <w:r>
        <w:rPr>
          <w:szCs w:val="24"/>
        </w:rPr>
        <w:t>Kryteria oceniania:</w:t>
      </w:r>
    </w:p>
    <w:p w14:paraId="7562F64E" w14:textId="451B0BA2" w:rsidR="004E5787" w:rsidRPr="00405943" w:rsidRDefault="00405943" w:rsidP="00F773DE">
      <w:pPr>
        <w:spacing w:after="0" w:line="360" w:lineRule="auto"/>
        <w:ind w:left="-5" w:right="-15"/>
        <w:rPr>
          <w:szCs w:val="24"/>
        </w:rPr>
      </w:pPr>
      <w:r>
        <w:rPr>
          <w:szCs w:val="24"/>
        </w:rPr>
        <w:t>Na języku angielskim o</w:t>
      </w:r>
      <w:r w:rsidRPr="00405943">
        <w:rPr>
          <w:szCs w:val="24"/>
        </w:rPr>
        <w:t>cenie podlega</w:t>
      </w:r>
      <w:r w:rsidR="00A74F2D" w:rsidRPr="00405943">
        <w:rPr>
          <w:szCs w:val="24"/>
        </w:rPr>
        <w:t xml:space="preserve"> postęp w rozwijaniu następujących</w:t>
      </w:r>
      <w:r w:rsidR="002624C8" w:rsidRPr="00405943">
        <w:rPr>
          <w:szCs w:val="24"/>
        </w:rPr>
        <w:t xml:space="preserve"> umiejętności: </w:t>
      </w:r>
    </w:p>
    <w:p w14:paraId="54E0F285" w14:textId="09510283" w:rsidR="00A6242B" w:rsidRPr="00405943" w:rsidRDefault="00A74F2D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mówienie i reagowanie</w:t>
      </w:r>
      <w:r w:rsidR="002624C8" w:rsidRPr="00405943">
        <w:rPr>
          <w:szCs w:val="24"/>
        </w:rPr>
        <w:t>,</w:t>
      </w:r>
    </w:p>
    <w:p w14:paraId="588F4435" w14:textId="03DA1D15" w:rsidR="00A74F2D" w:rsidRPr="00405943" w:rsidRDefault="00A74F2D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słuchanie (rozumienie ze słuchu)</w:t>
      </w:r>
      <w:r w:rsidR="002624C8" w:rsidRPr="00405943">
        <w:rPr>
          <w:szCs w:val="24"/>
        </w:rPr>
        <w:t>,</w:t>
      </w:r>
    </w:p>
    <w:p w14:paraId="54EA1F1B" w14:textId="619A58A9" w:rsidR="00A74F2D" w:rsidRPr="00405943" w:rsidRDefault="00A74F2D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znajomość słownictwa i gramatyki</w:t>
      </w:r>
      <w:r w:rsidR="002624C8" w:rsidRPr="00405943">
        <w:rPr>
          <w:szCs w:val="24"/>
        </w:rPr>
        <w:t>,</w:t>
      </w:r>
    </w:p>
    <w:p w14:paraId="59D5242D" w14:textId="794847C6" w:rsidR="00A74F2D" w:rsidRPr="00405943" w:rsidRDefault="00A74F2D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</w:t>
      </w:r>
      <w:r w:rsidR="002624C8" w:rsidRPr="00405943">
        <w:rPr>
          <w:szCs w:val="24"/>
        </w:rPr>
        <w:t xml:space="preserve"> </w:t>
      </w:r>
      <w:r w:rsidRPr="00405943">
        <w:rPr>
          <w:szCs w:val="24"/>
        </w:rPr>
        <w:t>uzyskiwanie informacji</w:t>
      </w:r>
      <w:r w:rsidR="002624C8" w:rsidRPr="00405943">
        <w:rPr>
          <w:szCs w:val="24"/>
        </w:rPr>
        <w:t xml:space="preserve"> </w:t>
      </w:r>
      <w:r w:rsidRPr="00405943">
        <w:rPr>
          <w:szCs w:val="24"/>
        </w:rPr>
        <w:t xml:space="preserve">(umiejętność </w:t>
      </w:r>
      <w:r w:rsidR="002624C8" w:rsidRPr="00405943">
        <w:rPr>
          <w:szCs w:val="24"/>
        </w:rPr>
        <w:t>udzielania, pytania i proszenia o informacje),</w:t>
      </w:r>
    </w:p>
    <w:p w14:paraId="38E6EE72" w14:textId="7C397E64" w:rsidR="00405943" w:rsidRPr="00405943" w:rsidRDefault="00A74F2D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czytanie i pisanie</w:t>
      </w:r>
      <w:r w:rsidR="002624C8" w:rsidRPr="00405943">
        <w:rPr>
          <w:szCs w:val="24"/>
        </w:rPr>
        <w:t>.</w:t>
      </w:r>
    </w:p>
    <w:p w14:paraId="0290231F" w14:textId="12E8EDA8" w:rsidR="002624C8" w:rsidRPr="00405943" w:rsidRDefault="002624C8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 xml:space="preserve">Formą sprawdzania </w:t>
      </w:r>
      <w:r w:rsidR="00104FB4" w:rsidRPr="00405943">
        <w:rPr>
          <w:szCs w:val="24"/>
        </w:rPr>
        <w:t xml:space="preserve">postępów i </w:t>
      </w:r>
      <w:r w:rsidRPr="00405943">
        <w:rPr>
          <w:szCs w:val="24"/>
        </w:rPr>
        <w:t>poziomu osiągnięć</w:t>
      </w:r>
      <w:r w:rsidR="00104FB4" w:rsidRPr="00405943">
        <w:rPr>
          <w:szCs w:val="24"/>
        </w:rPr>
        <w:t xml:space="preserve"> </w:t>
      </w:r>
      <w:r w:rsidR="00D25D29" w:rsidRPr="00405943">
        <w:rPr>
          <w:szCs w:val="24"/>
        </w:rPr>
        <w:t>s</w:t>
      </w:r>
      <w:r w:rsidR="00405943">
        <w:rPr>
          <w:szCs w:val="24"/>
        </w:rPr>
        <w:t>ą</w:t>
      </w:r>
      <w:r w:rsidR="00104FB4" w:rsidRPr="00405943">
        <w:rPr>
          <w:szCs w:val="24"/>
        </w:rPr>
        <w:t>:</w:t>
      </w:r>
    </w:p>
    <w:p w14:paraId="0FE62C4D" w14:textId="1957A70A" w:rsidR="00104FB4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odpowiedzi ustne i pisemne,</w:t>
      </w:r>
    </w:p>
    <w:p w14:paraId="54C4C676" w14:textId="52AFE620" w:rsidR="00A6242B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sprawdziany (w klasie pierwszej od drugiego półrocza),</w:t>
      </w:r>
    </w:p>
    <w:p w14:paraId="19ED8C0E" w14:textId="411C3C02" w:rsidR="00104FB4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kartkówki (tylko w klasie trzeciej),</w:t>
      </w:r>
    </w:p>
    <w:p w14:paraId="59157F45" w14:textId="7336DF28" w:rsidR="004E5787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poprawność wykonania pracy domowej,</w:t>
      </w:r>
    </w:p>
    <w:p w14:paraId="527F962D" w14:textId="1B1BF7D8" w:rsidR="00A74F2D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- poprawność wykonania zadań dodatkowych,</w:t>
      </w:r>
    </w:p>
    <w:p w14:paraId="0C2E0EA7" w14:textId="251F5E98" w:rsidR="00A6242B" w:rsidRPr="00405943" w:rsidRDefault="00104FB4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 xml:space="preserve">- przygotowanie i udział w konkursach językowych. </w:t>
      </w:r>
    </w:p>
    <w:p w14:paraId="103154F7" w14:textId="1C727BC1" w:rsidR="00FB43E5" w:rsidRPr="00405943" w:rsidRDefault="00000000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Oprócz ocen uczniowie mogą otrzymywać także plusy i minusy. Za zgromadzonych 5 plusów uczeń otrzymuje ocenę W</w:t>
      </w:r>
      <w:r w:rsidR="00720598" w:rsidRPr="00405943">
        <w:rPr>
          <w:szCs w:val="24"/>
        </w:rPr>
        <w:t xml:space="preserve">. </w:t>
      </w:r>
      <w:r w:rsidR="00FB43E5" w:rsidRPr="00405943">
        <w:rPr>
          <w:szCs w:val="24"/>
        </w:rPr>
        <w:t>Za 5 minusów otrzymuje ocenę N.</w:t>
      </w:r>
    </w:p>
    <w:p w14:paraId="7D885802" w14:textId="3D1B4C15" w:rsidR="00A6242B" w:rsidRPr="00405943" w:rsidRDefault="00D25D29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Integralną częścią oceniania jest również tzw. ocenianie kształtujące mające na celu przede wszystkim kształtowanie w uczniach pozytywnego stosunku do przedmiotu, zachęcaj</w:t>
      </w:r>
      <w:r w:rsidR="009D345D">
        <w:rPr>
          <w:szCs w:val="24"/>
        </w:rPr>
        <w:t>ą</w:t>
      </w:r>
      <w:r w:rsidRPr="00405943">
        <w:rPr>
          <w:szCs w:val="24"/>
        </w:rPr>
        <w:t xml:space="preserve">ce do nauki. </w:t>
      </w:r>
    </w:p>
    <w:p w14:paraId="25B4A4DA" w14:textId="77777777" w:rsidR="009D345D" w:rsidRDefault="00000000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 xml:space="preserve">Sprawdziany są </w:t>
      </w:r>
      <w:r w:rsidR="009D345D">
        <w:rPr>
          <w:szCs w:val="24"/>
        </w:rPr>
        <w:t xml:space="preserve">zawsze </w:t>
      </w:r>
      <w:r w:rsidRPr="00405943">
        <w:rPr>
          <w:szCs w:val="24"/>
        </w:rPr>
        <w:t>zapowiadane z</w:t>
      </w:r>
      <w:r w:rsidR="009D345D">
        <w:rPr>
          <w:szCs w:val="24"/>
        </w:rPr>
        <w:t xml:space="preserve"> przynajmniej</w:t>
      </w:r>
      <w:r w:rsidRPr="00405943">
        <w:rPr>
          <w:szCs w:val="24"/>
        </w:rPr>
        <w:t xml:space="preserve"> tygodniowym wyprzedzeniem. </w:t>
      </w:r>
    </w:p>
    <w:p w14:paraId="4699A46C" w14:textId="5CCCC0CF" w:rsidR="00652BE1" w:rsidRDefault="00FB43E5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>Ocena</w:t>
      </w:r>
      <w:r w:rsidR="009D345D">
        <w:rPr>
          <w:szCs w:val="24"/>
        </w:rPr>
        <w:t xml:space="preserve"> każdej formy pracy jest</w:t>
      </w:r>
      <w:r w:rsidRPr="00405943">
        <w:rPr>
          <w:szCs w:val="24"/>
        </w:rPr>
        <w:t xml:space="preserve"> </w:t>
      </w:r>
      <w:r w:rsidR="00D25D29" w:rsidRPr="00405943">
        <w:rPr>
          <w:szCs w:val="24"/>
        </w:rPr>
        <w:t>za każdym razem</w:t>
      </w:r>
      <w:r w:rsidRPr="00405943">
        <w:rPr>
          <w:szCs w:val="24"/>
        </w:rPr>
        <w:t xml:space="preserve"> uzależniona od stopnia trudności zadania </w:t>
      </w:r>
      <w:r w:rsidR="009D345D">
        <w:rPr>
          <w:szCs w:val="24"/>
        </w:rPr>
        <w:br/>
      </w:r>
      <w:r w:rsidRPr="00405943">
        <w:rPr>
          <w:szCs w:val="24"/>
        </w:rPr>
        <w:t xml:space="preserve">i </w:t>
      </w:r>
      <w:r w:rsidR="00652BE1" w:rsidRPr="00405943">
        <w:rPr>
          <w:szCs w:val="24"/>
        </w:rPr>
        <w:t xml:space="preserve">dostosowana do </w:t>
      </w:r>
      <w:r w:rsidRPr="00405943">
        <w:rPr>
          <w:szCs w:val="24"/>
        </w:rPr>
        <w:t xml:space="preserve">możliwości </w:t>
      </w:r>
      <w:r w:rsidR="00652BE1" w:rsidRPr="00405943">
        <w:rPr>
          <w:szCs w:val="24"/>
        </w:rPr>
        <w:t>ucznia</w:t>
      </w:r>
      <w:r w:rsidRPr="00405943">
        <w:rPr>
          <w:szCs w:val="24"/>
        </w:rPr>
        <w:t xml:space="preserve">. </w:t>
      </w:r>
    </w:p>
    <w:p w14:paraId="307A614C" w14:textId="77777777" w:rsidR="009D345D" w:rsidRPr="00405943" w:rsidRDefault="009D345D" w:rsidP="00F773DE">
      <w:pPr>
        <w:spacing w:after="0" w:line="360" w:lineRule="auto"/>
        <w:ind w:left="-5" w:right="-15"/>
        <w:rPr>
          <w:szCs w:val="24"/>
        </w:rPr>
      </w:pPr>
    </w:p>
    <w:p w14:paraId="7A8ACAE8" w14:textId="77777777" w:rsidR="00F773DE" w:rsidRDefault="003109AB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szCs w:val="24"/>
        </w:rPr>
        <w:t xml:space="preserve">Ocena śródroczna/roczna odzwierciedla pracę ucznia w trakcie całego półrocza/roku. </w:t>
      </w:r>
    </w:p>
    <w:p w14:paraId="06B37EC1" w14:textId="0E94B906" w:rsidR="00FB43E5" w:rsidRPr="00F773DE" w:rsidRDefault="00FB43E5" w:rsidP="00F773DE">
      <w:pPr>
        <w:spacing w:after="0" w:line="360" w:lineRule="auto"/>
        <w:ind w:left="-5" w:right="-15"/>
        <w:rPr>
          <w:szCs w:val="24"/>
        </w:rPr>
      </w:pPr>
      <w:r w:rsidRPr="00405943">
        <w:rPr>
          <w:color w:val="auto"/>
          <w:szCs w:val="24"/>
        </w:rPr>
        <w:t>Ocenę „wspaniale” otrzymuje uczeń, który spełni</w:t>
      </w:r>
      <w:r w:rsidR="00652BE1" w:rsidRPr="00405943">
        <w:rPr>
          <w:color w:val="auto"/>
          <w:szCs w:val="24"/>
        </w:rPr>
        <w:t xml:space="preserve">a </w:t>
      </w:r>
      <w:r w:rsidRPr="00405943">
        <w:rPr>
          <w:color w:val="auto"/>
          <w:szCs w:val="24"/>
        </w:rPr>
        <w:t xml:space="preserve">wymagania na ocenę „bardzo dobrze” </w:t>
      </w:r>
      <w:r w:rsidR="003109AB" w:rsidRPr="00405943">
        <w:rPr>
          <w:color w:val="auto"/>
          <w:szCs w:val="24"/>
        </w:rPr>
        <w:t>oraz</w:t>
      </w:r>
      <w:r w:rsidR="00652BE1" w:rsidRPr="00405943">
        <w:rPr>
          <w:color w:val="auto"/>
          <w:szCs w:val="24"/>
        </w:rPr>
        <w:t xml:space="preserve"> wykonuje zadania dodatkowe o podwyższonym stopniu trudności (w zakresie podstawy programowej). </w:t>
      </w:r>
      <w:r w:rsidR="003109AB" w:rsidRPr="00405943">
        <w:rPr>
          <w:color w:val="auto"/>
          <w:szCs w:val="24"/>
        </w:rPr>
        <w:t>Wśród ocen cząstkowych ucznia występują oceny W.</w:t>
      </w:r>
    </w:p>
    <w:p w14:paraId="53652785" w14:textId="10F58836" w:rsidR="003109AB" w:rsidRPr="009D345D" w:rsidRDefault="00FB43E5" w:rsidP="00F773DE">
      <w:pPr>
        <w:spacing w:after="0" w:line="360" w:lineRule="auto"/>
        <w:ind w:right="-15"/>
        <w:rPr>
          <w:color w:val="auto"/>
          <w:szCs w:val="24"/>
        </w:rPr>
      </w:pPr>
      <w:r w:rsidRPr="009D345D">
        <w:rPr>
          <w:color w:val="auto"/>
          <w:szCs w:val="24"/>
        </w:rPr>
        <w:lastRenderedPageBreak/>
        <w:t>Ocenę „bardzo dobrze”</w:t>
      </w:r>
      <w:r w:rsidR="00D25D29" w:rsidRPr="009D345D">
        <w:rPr>
          <w:color w:val="auto"/>
          <w:szCs w:val="24"/>
        </w:rPr>
        <w:t xml:space="preserve"> </w:t>
      </w:r>
      <w:r w:rsidRPr="009D345D">
        <w:rPr>
          <w:color w:val="auto"/>
          <w:szCs w:val="24"/>
        </w:rPr>
        <w:t xml:space="preserve">otrzymuje uczeń, który opanował </w:t>
      </w:r>
      <w:r w:rsidR="003109AB" w:rsidRPr="009D345D">
        <w:rPr>
          <w:color w:val="auto"/>
          <w:szCs w:val="24"/>
        </w:rPr>
        <w:t xml:space="preserve">w </w:t>
      </w:r>
      <w:r w:rsidRPr="009D345D">
        <w:rPr>
          <w:color w:val="auto"/>
          <w:szCs w:val="24"/>
        </w:rPr>
        <w:t>pełn</w:t>
      </w:r>
      <w:r w:rsidR="003109AB" w:rsidRPr="009D345D">
        <w:rPr>
          <w:color w:val="auto"/>
          <w:szCs w:val="24"/>
        </w:rPr>
        <w:t>i</w:t>
      </w:r>
      <w:r w:rsidRPr="009D345D">
        <w:rPr>
          <w:color w:val="auto"/>
          <w:szCs w:val="24"/>
        </w:rPr>
        <w:t xml:space="preserve"> zakres wiadomości i umiejętności z poszczególnych obszarów edukacyjnych zawartych w podstawie programowej.</w:t>
      </w:r>
    </w:p>
    <w:p w14:paraId="713D331A" w14:textId="44ACDD74" w:rsidR="00FB43E5" w:rsidRPr="009D345D" w:rsidRDefault="00FB43E5" w:rsidP="00F773DE">
      <w:pPr>
        <w:spacing w:after="0" w:line="360" w:lineRule="auto"/>
        <w:ind w:right="-15"/>
        <w:rPr>
          <w:color w:val="auto"/>
          <w:szCs w:val="24"/>
        </w:rPr>
      </w:pPr>
      <w:r w:rsidRPr="009D345D">
        <w:rPr>
          <w:color w:val="auto"/>
          <w:szCs w:val="24"/>
        </w:rPr>
        <w:t>Ocenę „dobrze”</w:t>
      </w:r>
      <w:r w:rsidR="00D25D29" w:rsidRPr="009D345D">
        <w:rPr>
          <w:color w:val="auto"/>
          <w:szCs w:val="24"/>
        </w:rPr>
        <w:t xml:space="preserve"> </w:t>
      </w:r>
      <w:r w:rsidRPr="009D345D">
        <w:rPr>
          <w:color w:val="auto"/>
          <w:szCs w:val="24"/>
        </w:rPr>
        <w:t xml:space="preserve">otrzymuje uczeń, który opanował </w:t>
      </w:r>
      <w:r w:rsidR="00D25D29" w:rsidRPr="009D345D">
        <w:rPr>
          <w:color w:val="auto"/>
          <w:szCs w:val="24"/>
        </w:rPr>
        <w:t>w większości zakres wiadomości i umiejętności z poszczególnych obszarów edukacyjnych zawartych w podstawie programowej.</w:t>
      </w:r>
    </w:p>
    <w:p w14:paraId="53DE538C" w14:textId="1C4B2358" w:rsidR="00FB43E5" w:rsidRPr="009D345D" w:rsidRDefault="00FB43E5" w:rsidP="00F773DE">
      <w:pPr>
        <w:spacing w:after="0" w:line="360" w:lineRule="auto"/>
        <w:ind w:right="-15"/>
        <w:rPr>
          <w:color w:val="auto"/>
          <w:szCs w:val="24"/>
        </w:rPr>
      </w:pPr>
      <w:r w:rsidRPr="009D345D">
        <w:rPr>
          <w:color w:val="auto"/>
          <w:szCs w:val="24"/>
        </w:rPr>
        <w:t xml:space="preserve">Ocenę „poprawnie” otrzymuje uczeń, który opanował podstawowy zakres wiadomości i umiejętności zawartych w podstawie programowej. </w:t>
      </w:r>
    </w:p>
    <w:p w14:paraId="1337F94E" w14:textId="1CCFA241" w:rsidR="00FB43E5" w:rsidRDefault="00FB43E5" w:rsidP="00F773DE">
      <w:pPr>
        <w:spacing w:after="0" w:line="360" w:lineRule="auto"/>
        <w:ind w:right="-15"/>
        <w:rPr>
          <w:color w:val="auto"/>
          <w:szCs w:val="24"/>
        </w:rPr>
      </w:pPr>
      <w:r w:rsidRPr="009D345D">
        <w:rPr>
          <w:color w:val="auto"/>
          <w:szCs w:val="24"/>
        </w:rPr>
        <w:t xml:space="preserve">Ocenę „niewystarczająco” otrzymuje uczeń, który nie opanował niezbędnego minimum podstawowych wiadomości i umiejętności zawartych w podstawie programowej. </w:t>
      </w:r>
    </w:p>
    <w:p w14:paraId="52625D00" w14:textId="77777777" w:rsidR="008833D6" w:rsidRDefault="008833D6" w:rsidP="00F773DE">
      <w:pPr>
        <w:spacing w:after="0" w:line="360" w:lineRule="auto"/>
        <w:ind w:right="-15"/>
        <w:rPr>
          <w:color w:val="auto"/>
          <w:szCs w:val="24"/>
        </w:rPr>
      </w:pPr>
    </w:p>
    <w:p w14:paraId="72D6C1DD" w14:textId="77777777" w:rsidR="00D950CB" w:rsidRPr="00BD2A2B" w:rsidRDefault="00D950CB" w:rsidP="00D950CB">
      <w:r>
        <w:t>W</w:t>
      </w:r>
      <w:r w:rsidRPr="00B806E0">
        <w:t>arunk</w:t>
      </w:r>
      <w:r>
        <w:t>i</w:t>
      </w:r>
      <w:r w:rsidRPr="00B806E0">
        <w:t xml:space="preserve"> i tryb otrzymania wyższej niż przewidywana rocznej oceny klasyfikacyjnej z zajęć edukacyjnych</w:t>
      </w:r>
      <w:r>
        <w:t xml:space="preserve"> są określone w Statucie Szkoły -§40 str.80.</w:t>
      </w:r>
    </w:p>
    <w:p w14:paraId="0E73281E" w14:textId="77777777" w:rsidR="00D950CB" w:rsidRPr="009D345D" w:rsidRDefault="00D950CB" w:rsidP="00F773DE">
      <w:pPr>
        <w:spacing w:after="0" w:line="360" w:lineRule="auto"/>
        <w:ind w:right="-15"/>
        <w:rPr>
          <w:color w:val="auto"/>
          <w:szCs w:val="24"/>
        </w:rPr>
      </w:pPr>
    </w:p>
    <w:p w14:paraId="494C144C" w14:textId="77777777" w:rsidR="00FB43E5" w:rsidRPr="00405943" w:rsidRDefault="00FB43E5" w:rsidP="00F773DE">
      <w:pPr>
        <w:spacing w:after="0" w:line="360" w:lineRule="auto"/>
        <w:ind w:left="-5" w:right="-15"/>
        <w:rPr>
          <w:szCs w:val="24"/>
        </w:rPr>
      </w:pPr>
    </w:p>
    <w:p w14:paraId="227F6815" w14:textId="77777777" w:rsidR="00405943" w:rsidRPr="00405943" w:rsidRDefault="00405943" w:rsidP="00F773DE">
      <w:pPr>
        <w:spacing w:after="0" w:line="360" w:lineRule="auto"/>
        <w:ind w:left="5610" w:right="-15"/>
        <w:rPr>
          <w:szCs w:val="24"/>
        </w:rPr>
      </w:pPr>
      <w:r w:rsidRPr="00405943">
        <w:rPr>
          <w:szCs w:val="24"/>
        </w:rPr>
        <w:t>Agnieszka Raczyńska-Bigaj</w:t>
      </w:r>
    </w:p>
    <w:p w14:paraId="0CC8C513" w14:textId="36AB1F82" w:rsidR="00405943" w:rsidRPr="00405943" w:rsidRDefault="00405943" w:rsidP="009D345D">
      <w:pPr>
        <w:ind w:left="-5" w:right="-15"/>
        <w:rPr>
          <w:szCs w:val="24"/>
        </w:rPr>
      </w:pPr>
      <w:r w:rsidRPr="00405943">
        <w:rPr>
          <w:szCs w:val="24"/>
        </w:rPr>
        <w:t xml:space="preserve"> </w:t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</w:r>
      <w:r w:rsidRPr="00405943">
        <w:rPr>
          <w:szCs w:val="24"/>
        </w:rPr>
        <w:tab/>
        <w:t xml:space="preserve"> </w:t>
      </w:r>
    </w:p>
    <w:p w14:paraId="71353D59" w14:textId="77777777" w:rsidR="00405943" w:rsidRDefault="00405943" w:rsidP="00405943">
      <w:pPr>
        <w:ind w:left="5674"/>
      </w:pPr>
    </w:p>
    <w:sectPr w:rsidR="00405943">
      <w:pgSz w:w="11906" w:h="16838"/>
      <w:pgMar w:top="1454" w:right="1415" w:bottom="190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7B2"/>
    <w:multiLevelType w:val="hybridMultilevel"/>
    <w:tmpl w:val="FBB63766"/>
    <w:lvl w:ilvl="0" w:tplc="B81803F8">
      <w:start w:val="1"/>
      <w:numFmt w:val="decimal"/>
      <w:lvlText w:val="%1."/>
      <w:lvlJc w:val="left"/>
      <w:pPr>
        <w:ind w:left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5948">
      <w:start w:val="1"/>
      <w:numFmt w:val="decimal"/>
      <w:lvlText w:val="%2)"/>
      <w:lvlJc w:val="left"/>
      <w:pPr>
        <w:ind w:left="83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E8C1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4413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C26B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E0B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E85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186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0C23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10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2B"/>
    <w:rsid w:val="00104FB4"/>
    <w:rsid w:val="002624C8"/>
    <w:rsid w:val="003109AB"/>
    <w:rsid w:val="00405943"/>
    <w:rsid w:val="004E5787"/>
    <w:rsid w:val="00652BE1"/>
    <w:rsid w:val="0071497B"/>
    <w:rsid w:val="00720598"/>
    <w:rsid w:val="008833D6"/>
    <w:rsid w:val="009D345D"/>
    <w:rsid w:val="00A6242B"/>
    <w:rsid w:val="00A74F2D"/>
    <w:rsid w:val="00D25D29"/>
    <w:rsid w:val="00D950CB"/>
    <w:rsid w:val="00F773DE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DCAC"/>
  <w15:docId w15:val="{4D27CB05-F0B6-4BF6-B23E-D963AB8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subject/>
  <dc:creator>UD</dc:creator>
  <cp:keywords/>
  <cp:lastModifiedBy>Agnieszka Raczyńska-Bigaj</cp:lastModifiedBy>
  <cp:revision>2</cp:revision>
  <cp:lastPrinted>2023-09-05T19:30:00Z</cp:lastPrinted>
  <dcterms:created xsi:type="dcterms:W3CDTF">2024-02-29T19:52:00Z</dcterms:created>
  <dcterms:modified xsi:type="dcterms:W3CDTF">2024-02-29T19:52:00Z</dcterms:modified>
</cp:coreProperties>
</file>