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21441" w14:textId="3B443968" w:rsidR="00DE3015" w:rsidRDefault="00FD047F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Wymagania edukacyjne na poszczególne oceny</w:t>
      </w:r>
      <w:r w:rsidR="00DE3015" w:rsidRPr="003C38AC">
        <w:rPr>
          <w:b/>
          <w:bCs/>
          <w:sz w:val="32"/>
          <w:szCs w:val="32"/>
        </w:rPr>
        <w:t xml:space="preserve"> do wiedzy o społeczeństwie </w:t>
      </w:r>
      <w:r w:rsidR="00ED7689">
        <w:rPr>
          <w:b/>
          <w:bCs/>
          <w:sz w:val="32"/>
          <w:szCs w:val="32"/>
        </w:rPr>
        <w:br/>
      </w:r>
      <w:r w:rsidR="00BC4FB8">
        <w:rPr>
          <w:b/>
          <w:bCs/>
          <w:sz w:val="32"/>
          <w:szCs w:val="32"/>
        </w:rPr>
        <w:t>„Dziś i jutro”</w:t>
      </w:r>
      <w:r w:rsidR="00BC4FB8" w:rsidRPr="00BC4FB8">
        <w:rPr>
          <w:b/>
          <w:bCs/>
          <w:sz w:val="32"/>
          <w:szCs w:val="32"/>
        </w:rPr>
        <w:t xml:space="preserve"> </w:t>
      </w:r>
      <w:r w:rsidR="00BC4FB8" w:rsidRPr="003C38AC">
        <w:rPr>
          <w:b/>
          <w:bCs/>
          <w:sz w:val="32"/>
          <w:szCs w:val="32"/>
        </w:rPr>
        <w:t>dla klasy 8 szkoły podstawowej</w:t>
      </w:r>
    </w:p>
    <w:p w14:paraId="367E8D2D" w14:textId="77777777" w:rsidR="00FD047F" w:rsidRDefault="00FD047F" w:rsidP="00FD047F">
      <w:pPr>
        <w:spacing w:after="0"/>
        <w:rPr>
          <w:rStyle w:val="ui-provider"/>
          <w:rFonts w:cstheme="minorHAnsi"/>
        </w:rPr>
      </w:pPr>
    </w:p>
    <w:p w14:paraId="14A6F6C5" w14:textId="77777777" w:rsidR="008B220C" w:rsidRDefault="00FD047F" w:rsidP="00FD047F">
      <w:pPr>
        <w:spacing w:after="0"/>
        <w:rPr>
          <w:rStyle w:val="ui-provider"/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="008B220C">
        <w:rPr>
          <w:rStyle w:val="ui-provider"/>
          <w:rFonts w:cstheme="minorHAnsi"/>
        </w:rPr>
        <w:t xml:space="preserve"> r. oraz zmiany z 2024 r.,</w:t>
      </w:r>
      <w:r w:rsidRPr="0084727B">
        <w:rPr>
          <w:rStyle w:val="ui-provider"/>
          <w:rFonts w:cstheme="minorHAnsi"/>
        </w:rPr>
        <w:t> wynikające z usz</w:t>
      </w:r>
      <w:r w:rsidR="008B220C">
        <w:rPr>
          <w:rStyle w:val="ui-provider"/>
          <w:rFonts w:cstheme="minorHAnsi"/>
        </w:rPr>
        <w:t>czuplonej podstawy programowej.</w:t>
      </w:r>
    </w:p>
    <w:p w14:paraId="5CA302B4" w14:textId="314A90EF" w:rsidR="00FD047F" w:rsidRPr="0084727B" w:rsidRDefault="00FD047F" w:rsidP="00FD047F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 xml:space="preserve">Szarym kolorem </w:t>
      </w:r>
      <w:r w:rsidRPr="0084727B">
        <w:rPr>
          <w:rFonts w:cstheme="minorHAnsi"/>
        </w:rPr>
        <w:t>oznaczono treści, o których realizacji decyduje nauczyciel.</w:t>
      </w:r>
    </w:p>
    <w:p w14:paraId="4ADFD9A7" w14:textId="77777777"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504"/>
        <w:gridCol w:w="2344"/>
        <w:gridCol w:w="2343"/>
        <w:gridCol w:w="2343"/>
        <w:gridCol w:w="2343"/>
        <w:gridCol w:w="2343"/>
      </w:tblGrid>
      <w:tr w:rsidR="00DE3015" w:rsidRPr="007B30E8" w14:paraId="3173A000" w14:textId="77777777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14:paraId="08ADC5EC" w14:textId="77777777"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14:paraId="0D8E9194" w14:textId="77777777"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14:paraId="07C44BAA" w14:textId="77777777" w:rsidTr="00C96A6A">
        <w:trPr>
          <w:trHeight w:val="150"/>
        </w:trPr>
        <w:tc>
          <w:tcPr>
            <w:tcW w:w="880" w:type="pct"/>
            <w:vMerge/>
            <w:vAlign w:val="center"/>
          </w:tcPr>
          <w:p w14:paraId="3BCDF38C" w14:textId="77777777"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14:paraId="670509A3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14:paraId="474FB2DE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578DC3C4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14:paraId="749C1D3A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241A30E9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14:paraId="1BD3116B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0B50073F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14:paraId="1832B968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6CFF8320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14:paraId="2156533F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14:paraId="1F140975" w14:textId="77777777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0977FF1" w14:textId="77777777"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14:paraId="5A1B114F" w14:textId="77777777" w:rsidTr="00C96A6A">
        <w:trPr>
          <w:trHeight w:val="397"/>
        </w:trPr>
        <w:tc>
          <w:tcPr>
            <w:tcW w:w="880" w:type="pct"/>
          </w:tcPr>
          <w:p w14:paraId="5EBB9D3A" w14:textId="77777777"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14:paraId="5E8B9E19" w14:textId="77777777" w:rsidR="00452FBB" w:rsidRPr="00452FBB" w:rsidRDefault="00452FBB" w:rsidP="00452FBB"/>
        </w:tc>
        <w:tc>
          <w:tcPr>
            <w:tcW w:w="824" w:type="pct"/>
          </w:tcPr>
          <w:p w14:paraId="2D3D11BB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14:paraId="1ADDF4F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14:paraId="500AC2BA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14:paraId="47DD391B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14:paraId="0CE48AF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14:paraId="4833EE10" w14:textId="77777777" w:rsidR="0010509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w swoim środowisku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rówieśniczym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6B4DF02" w14:textId="54F60EE2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zdrowie psychiczne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depresja</w:t>
            </w:r>
            <w:r w:rsidR="00452FBB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DC140F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14:paraId="3CFA767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14:paraId="6F9F8619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14:paraId="55E8693D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przykłady oddziaływania rodziny, szkoły i rówieśników na postawy i zachowania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jednostki,</w:t>
            </w:r>
          </w:p>
          <w:p w14:paraId="501A2240" w14:textId="77777777"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przedstawia czynniki mające wpływ na samoocenę człowieka,</w:t>
            </w:r>
          </w:p>
          <w:p w14:paraId="44FE3861" w14:textId="77777777" w:rsidR="0010509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89197A" w14:textId="77777777" w:rsidR="00105098" w:rsidRPr="00BC4FB8" w:rsidRDefault="00105098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14:paraId="15A0C9F8" w14:textId="5D6D681A" w:rsidR="00DE3015" w:rsidRPr="007D2C68" w:rsidRDefault="00105098" w:rsidP="00452FBB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, które mogą wywołać kryzys psychiczny</w:t>
            </w:r>
            <w:r w:rsidR="00CA074D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70E4F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14:paraId="0A0CC89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14:paraId="27777802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14:paraId="2D43BEF1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14:paraId="045D5490" w14:textId="77777777" w:rsidR="00105098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</w:t>
            </w:r>
            <w:r w:rsidR="00105098">
              <w:t>,</w:t>
            </w:r>
          </w:p>
          <w:p w14:paraId="1B00F1B4" w14:textId="38E33358" w:rsidR="00DE3015" w:rsidRPr="007D2C68" w:rsidRDefault="00105098" w:rsidP="007D2C68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wskazuje zależności pomiędzy zdrowiem psychicznym a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funkcjonowaniem jednostki 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w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14:paraId="0E454B2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14:paraId="1361CD73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14:paraId="2A136EEC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14:paraId="46932BC6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14:paraId="1703352E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14:paraId="776F5E51" w14:textId="1B506498" w:rsidR="00105098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dyskusji na temat teorii Abrahama Maslowa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1BEEEA" w14:textId="72CF319E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14:paraId="57A9729B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14:paraId="1A9E77DB" w14:textId="77777777"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14:paraId="4C68D457" w14:textId="77777777"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14:paraId="6CA6E7E4" w14:textId="77777777"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14:paraId="7285E437" w14:textId="77777777" w:rsidTr="00C96A6A">
        <w:trPr>
          <w:trHeight w:val="397"/>
        </w:trPr>
        <w:tc>
          <w:tcPr>
            <w:tcW w:w="880" w:type="pct"/>
          </w:tcPr>
          <w:p w14:paraId="5B73EAB9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14:paraId="0900B20C" w14:textId="77777777" w:rsidR="00CA074D" w:rsidRPr="00CA074D" w:rsidRDefault="00CA074D" w:rsidP="00360349"/>
        </w:tc>
        <w:tc>
          <w:tcPr>
            <w:tcW w:w="824" w:type="pct"/>
          </w:tcPr>
          <w:p w14:paraId="7ABB2CF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14:paraId="79B982FB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14:paraId="5CE2C34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14:paraId="026B6560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14:paraId="6D1CC5C6" w14:textId="77777777"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14:paraId="03DC3C17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14:paraId="32F9EBD7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14:paraId="38D95466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14:paraId="048796DD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14:paraId="60B34C8A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14:paraId="598C2312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14:paraId="702A5AA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E5A9B1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14:paraId="3CABB51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14:paraId="224FA36E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14:paraId="643D6589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14:paraId="226D29EA" w14:textId="525E1204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14:paraId="50EDB41F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14:paraId="4A23F95B" w14:textId="77777777"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14:paraId="6121E7B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14:paraId="2E24AD47" w14:textId="2C90E6CD" w:rsidR="00BE4414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14:paraId="0C44075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28DA0998" w14:textId="77777777"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14:paraId="4FAECB28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14:paraId="7FB4AD8C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14:paraId="5172C2E7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14:paraId="3AABF940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prowadzeniu projektu dotyczącego uczuć, jakie towarzyszą ludziom podczas konfliktu.</w:t>
            </w:r>
          </w:p>
        </w:tc>
      </w:tr>
      <w:tr w:rsidR="00551129" w:rsidRPr="007B30E8" w14:paraId="456B5574" w14:textId="77777777" w:rsidTr="00C96A6A">
        <w:trPr>
          <w:trHeight w:val="397"/>
        </w:trPr>
        <w:tc>
          <w:tcPr>
            <w:tcW w:w="880" w:type="pct"/>
          </w:tcPr>
          <w:p w14:paraId="1590F54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14:paraId="751DD8BD" w14:textId="77777777" w:rsidR="007574CC" w:rsidRPr="007574CC" w:rsidRDefault="007574CC" w:rsidP="00B45362"/>
        </w:tc>
        <w:tc>
          <w:tcPr>
            <w:tcW w:w="824" w:type="pct"/>
          </w:tcPr>
          <w:p w14:paraId="05664401" w14:textId="77777777"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14:paraId="3F4B861F" w14:textId="77777777"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14:paraId="4F653019" w14:textId="77777777"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14:paraId="0E3BC2D6" w14:textId="77777777"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14:paraId="25AE3C99" w14:textId="77777777"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14:paraId="5A08018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14:paraId="11766F5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14:paraId="079900B2" w14:textId="77777777"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14:paraId="51416498" w14:textId="606A6A58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7EA654" w14:textId="77777777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5AE4B" w14:textId="167D38CA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E184DBE" w14:textId="69400730" w:rsidR="00DE3015" w:rsidRPr="007B30E8" w:rsidRDefault="00EA5A73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5EA1D716" w14:textId="77777777" w:rsidTr="00C96A6A">
        <w:trPr>
          <w:trHeight w:val="397"/>
        </w:trPr>
        <w:tc>
          <w:tcPr>
            <w:tcW w:w="880" w:type="pct"/>
          </w:tcPr>
          <w:p w14:paraId="41BA1E6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14:paraId="1C2D3867" w14:textId="77777777" w:rsidR="006307F0" w:rsidRPr="006307F0" w:rsidRDefault="006307F0" w:rsidP="00483384"/>
        </w:tc>
        <w:tc>
          <w:tcPr>
            <w:tcW w:w="824" w:type="pct"/>
          </w:tcPr>
          <w:p w14:paraId="0DD978E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14:paraId="6AFED85A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14:paraId="4DBEF0A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14:paraId="312214C0" w14:textId="77777777"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14:paraId="0382CF7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wymienia cechy rodziny jako grupy społecznej,</w:t>
            </w:r>
          </w:p>
          <w:p w14:paraId="4C5CAC51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4B74D9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14:paraId="5BCE5F01" w14:textId="77777777"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171F8FB8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14:paraId="30D93DF7" w14:textId="77777777"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14:paraId="192B0872" w14:textId="77777777"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14:paraId="22EFBD7B" w14:textId="77777777"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14:paraId="6244D6C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14:paraId="05F04186" w14:textId="77777777"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14:paraId="6D0E721E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5E3CCAD4" w14:textId="77777777"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14:paraId="5D3E1070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14:paraId="3109885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14:paraId="55BFF114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14:paraId="3F90820E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14:paraId="25DA1B3E" w14:textId="77777777"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14:paraId="3B53F04A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14:paraId="1E362DC3" w14:textId="77777777"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14:paraId="1F865461" w14:textId="77777777"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14:paraId="7F5FCC19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14:paraId="1925EA7F" w14:textId="77777777"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14:paraId="179E465B" w14:textId="77777777" w:rsidTr="00C96A6A">
        <w:trPr>
          <w:trHeight w:val="397"/>
        </w:trPr>
        <w:tc>
          <w:tcPr>
            <w:tcW w:w="880" w:type="pct"/>
          </w:tcPr>
          <w:p w14:paraId="01C555BE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14:paraId="0A76F8F9" w14:textId="77777777" w:rsidR="00763B28" w:rsidRPr="00763B28" w:rsidRDefault="00763B28" w:rsidP="009D29B0"/>
        </w:tc>
        <w:tc>
          <w:tcPr>
            <w:tcW w:w="824" w:type="pct"/>
          </w:tcPr>
          <w:p w14:paraId="113A1C9D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14:paraId="2950C3DE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14:paraId="5CEEB989" w14:textId="10D543E0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14:paraId="4D5099C1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14:paraId="28276AEA" w14:textId="77777777"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14:paraId="0B3D58C5" w14:textId="77777777"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nia praw 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ucznia.</w:t>
            </w:r>
          </w:p>
        </w:tc>
        <w:tc>
          <w:tcPr>
            <w:tcW w:w="824" w:type="pct"/>
          </w:tcPr>
          <w:p w14:paraId="4B83352A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14:paraId="7A60ED7E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14:paraId="738403F7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14:paraId="44A36ACB" w14:textId="77777777"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14:paraId="2868B078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14:paraId="5346BC84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14:paraId="26D186A4" w14:textId="464E97DF"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4414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14:paraId="4F270A68" w14:textId="2488C5D4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wyjaśnia sposób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E23EAA" w14:textId="64D3B1A4" w:rsidR="00DE3015" w:rsidRPr="007B30E8" w:rsidRDefault="00DE3015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3351CCA" w14:textId="2BC10AAD" w:rsidR="00DE3015" w:rsidRPr="007B30E8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72B6A1B6" w14:textId="77777777" w:rsidTr="00C96A6A">
        <w:trPr>
          <w:trHeight w:val="397"/>
        </w:trPr>
        <w:tc>
          <w:tcPr>
            <w:tcW w:w="880" w:type="pct"/>
          </w:tcPr>
          <w:p w14:paraId="2DFDC3C9" w14:textId="77777777"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14:paraId="7B4CCEBB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14:paraId="4CA3DE88" w14:textId="77777777"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14:paraId="459CF853" w14:textId="77777777"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14:paraId="31EF57B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14:paraId="460550A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14:paraId="54F4584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14:paraId="3CEBA9C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14:paraId="37DD3F83" w14:textId="77777777"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14:paraId="3DDA66F9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opisuje strukturę typowego budżetu domowego,</w:t>
            </w:r>
          </w:p>
          <w:p w14:paraId="7EAD24E3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14:paraId="536D0EC7" w14:textId="77777777"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14:paraId="19DCBAF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14:paraId="43FC7070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14:paraId="46725E1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14:paraId="2C8F82CD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14:paraId="1899B709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14:paraId="5C0F8F76" w14:textId="77777777"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14:paraId="5BFF8EBD" w14:textId="77777777" w:rsidR="009C1605" w:rsidRDefault="00F97438" w:rsidP="007D2C68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14:paraId="7613BF93" w14:textId="77777777"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14:paraId="6EA95F37" w14:textId="77777777"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14:paraId="758013A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366B023" w14:textId="77777777"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14:paraId="19104923" w14:textId="77777777" w:rsidTr="00C96A6A">
        <w:trPr>
          <w:trHeight w:val="397"/>
        </w:trPr>
        <w:tc>
          <w:tcPr>
            <w:tcW w:w="880" w:type="pct"/>
          </w:tcPr>
          <w:p w14:paraId="4D7E6E1E" w14:textId="77777777"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14:paraId="06535256" w14:textId="77777777" w:rsidR="00DE3015" w:rsidRPr="007B30E8" w:rsidRDefault="00DE3015" w:rsidP="00A93C81"/>
        </w:tc>
        <w:tc>
          <w:tcPr>
            <w:tcW w:w="824" w:type="pct"/>
          </w:tcPr>
          <w:p w14:paraId="458A7420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14:paraId="6B95C305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677706" w14:textId="77777777"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14:paraId="7B4E03B5" w14:textId="77777777"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CBAC0E" w14:textId="40FFC341" w:rsidR="00A93C81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94718B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funkcje praw człowieka,</w:t>
            </w:r>
          </w:p>
          <w:p w14:paraId="71D4E73E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14:paraId="0FB81835" w14:textId="77777777"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Powszechnej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4856546" w14:textId="77777777"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8AF4DD" w14:textId="77777777"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14:paraId="69E0923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756DA5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poszczególnych cech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 człowieka,</w:t>
            </w:r>
          </w:p>
          <w:p w14:paraId="0A04286F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95981E" w14:textId="77777777"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DF97EF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278932FC" w14:textId="77777777"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uzasadnia potrzebę istnienia międzynarodowego 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systemu ochrony praw człowieka,</w:t>
            </w:r>
          </w:p>
          <w:p w14:paraId="5575B22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14:paraId="1F41773D" w14:textId="77777777"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14:paraId="2D88218C" w14:textId="77777777"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14:paraId="5AC6D618" w14:textId="3DD73F1E" w:rsidR="00DE3015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2A899DC4" w14:textId="77777777" w:rsidTr="00C96A6A">
        <w:trPr>
          <w:trHeight w:val="397"/>
        </w:trPr>
        <w:tc>
          <w:tcPr>
            <w:tcW w:w="880" w:type="pct"/>
          </w:tcPr>
          <w:p w14:paraId="20D28534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14:paraId="474CEC4A" w14:textId="77777777" w:rsidR="00457648" w:rsidRPr="00457648" w:rsidRDefault="00457648" w:rsidP="000751B7"/>
        </w:tc>
        <w:tc>
          <w:tcPr>
            <w:tcW w:w="824" w:type="pct"/>
          </w:tcPr>
          <w:p w14:paraId="6D11A8E6" w14:textId="77777777"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14:paraId="59896D79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14:paraId="0839A6C8" w14:textId="30187AF5"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człowieka i obywatela zagwarantowan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C008BF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01C42CE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14:paraId="473BB440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14:paraId="587EC5CD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prawa do wypoczynku.</w:t>
            </w:r>
          </w:p>
        </w:tc>
        <w:tc>
          <w:tcPr>
            <w:tcW w:w="824" w:type="pct"/>
          </w:tcPr>
          <w:p w14:paraId="12773F6A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różnicę między prawami a wolnościami,</w:t>
            </w:r>
          </w:p>
          <w:p w14:paraId="03C8753E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14:paraId="3C4673B0" w14:textId="77777777"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14:paraId="75D0E832" w14:textId="77777777"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68CE62" w14:textId="77777777"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51C26822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A21B4B9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14:paraId="4D076F0C" w14:textId="77777777" w:rsidR="00BE4414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A1EE4E9" w14:textId="3891DEE8" w:rsidR="00DE3015" w:rsidRPr="007B30E8" w:rsidRDefault="00BE44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w jaki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sposób każdy człowiek może wpływać na życie publiczne dzięki wolnościom i prawom politycznym zagwarantowanym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E40B854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14:paraId="53EC47C1" w14:textId="77777777"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14:paraId="00EFEEAB" w14:textId="77777777" w:rsidTr="00C96A6A">
        <w:trPr>
          <w:trHeight w:val="397"/>
        </w:trPr>
        <w:tc>
          <w:tcPr>
            <w:tcW w:w="880" w:type="pct"/>
          </w:tcPr>
          <w:p w14:paraId="7C763C32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14:paraId="5EF03BC1" w14:textId="77777777" w:rsidR="001B124B" w:rsidRPr="001B124B" w:rsidRDefault="001B124B" w:rsidP="001577DC"/>
        </w:tc>
        <w:tc>
          <w:tcPr>
            <w:tcW w:w="824" w:type="pct"/>
          </w:tcPr>
          <w:p w14:paraId="4131430A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14:paraId="19E5AE00" w14:textId="77777777"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14:paraId="1B5107E6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14:paraId="0EA8CA7D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D8FD57" w14:textId="77777777" w:rsidR="00976BA6" w:rsidRDefault="001577DC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14:paraId="77BE4D4E" w14:textId="1F422D85"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14:paraId="5AA89143" w14:textId="77777777"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14:paraId="0FD98EC9" w14:textId="77777777"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14:paraId="28476786" w14:textId="77777777"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14:paraId="565B437D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 przyczyny łamania praw człowieka,</w:t>
            </w:r>
          </w:p>
          <w:p w14:paraId="0638FB04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14:paraId="53026B72" w14:textId="64DDB8C0" w:rsid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14:paraId="29058620" w14:textId="48EBFA32" w:rsidR="00BE4414" w:rsidRPr="00BC4FB8" w:rsidRDefault="00BE4414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systemie ochrony praw człowieka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odgrywa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Rzecznik Praw Obywatelskich,</w:t>
            </w:r>
          </w:p>
          <w:p w14:paraId="1EE0C796" w14:textId="77777777"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14:paraId="305590CC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14:paraId="5DA0AAA3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14:paraId="77BF28D2" w14:textId="77777777"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14:paraId="7B8DF8EC" w14:textId="77777777"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14:paraId="109360A9" w14:textId="77777777"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14:paraId="6A022C2F" w14:textId="77777777" w:rsidTr="00C96A6A">
        <w:trPr>
          <w:trHeight w:val="397"/>
        </w:trPr>
        <w:tc>
          <w:tcPr>
            <w:tcW w:w="880" w:type="pct"/>
          </w:tcPr>
          <w:p w14:paraId="0FA3BD3D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14:paraId="179F7999" w14:textId="77777777" w:rsidR="00E31344" w:rsidRPr="00E31344" w:rsidRDefault="00E31344" w:rsidP="00CC0289"/>
        </w:tc>
        <w:tc>
          <w:tcPr>
            <w:tcW w:w="824" w:type="pct"/>
          </w:tcPr>
          <w:p w14:paraId="5C08968B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14:paraId="50843E48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14:paraId="7C5621F9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przykładowe osoby i instytucje, do których można się zwrócić w sytuacji doświadczania przemocy,</w:t>
            </w:r>
          </w:p>
          <w:p w14:paraId="4B4F86DD" w14:textId="2D182F93"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203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4F59FC1" w14:textId="77777777"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są społeczności internetowe,</w:t>
            </w:r>
          </w:p>
          <w:p w14:paraId="1DFE964B" w14:textId="62AE518E"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o zagrożeniach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7B9372" w14:textId="01B8E1C5" w:rsidR="00203327" w:rsidRPr="00BC4FB8" w:rsidRDefault="00203327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rodzaje cyberprzemocy</w:t>
            </w:r>
            <w:r w:rsidR="00391AD5" w:rsidRPr="00BC4FB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D8734B" w14:textId="77777777"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14:paraId="6CCBD8FD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14:paraId="63504C75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A59E0A" w14:textId="77777777" w:rsidR="00391AD5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9209BC" w14:textId="4DD22B1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="00AA6934"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8C33FB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14:paraId="70B31759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na przemoc powinni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reagować jej świadkowie,</w:t>
            </w:r>
          </w:p>
          <w:p w14:paraId="21939237" w14:textId="15A2A278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14:paraId="7328658A" w14:textId="77777777" w:rsidR="00976BA6" w:rsidRDefault="00391AD5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14:paraId="355D1C93" w14:textId="477BCB05"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14:paraId="1D5C7B88" w14:textId="2B8D3170" w:rsidR="00203327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593069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14:paraId="74A30681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14:paraId="2D3D8551" w14:textId="77777777"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2C30310B" w14:textId="2CB9EC8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14:paraId="73B3C618" w14:textId="1C0805CE" w:rsidR="00391AD5" w:rsidRPr="00BC4FB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rodzaje cyberprzemocy oraz podaje metody przeciwdziałania tym zjawiskom,</w:t>
            </w:r>
          </w:p>
          <w:p w14:paraId="4FD64AD0" w14:textId="79DFE02E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charakteryzuje zjawisk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56DF6DD" w14:textId="77777777" w:rsidR="00391AD5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00E2E7" w14:textId="3BB0C28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="00C92DBB"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B97674" w14:textId="77777777"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09F8508" w14:textId="77777777" w:rsidTr="00C96A6A">
        <w:trPr>
          <w:trHeight w:val="397"/>
        </w:trPr>
        <w:tc>
          <w:tcPr>
            <w:tcW w:w="880" w:type="pct"/>
          </w:tcPr>
          <w:p w14:paraId="7066046D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14:paraId="14C4C562" w14:textId="77777777" w:rsidR="00E019EA" w:rsidRPr="00E019EA" w:rsidRDefault="00E019EA" w:rsidP="009B2FA7"/>
        </w:tc>
        <w:tc>
          <w:tcPr>
            <w:tcW w:w="824" w:type="pct"/>
          </w:tcPr>
          <w:p w14:paraId="5BD4F6C6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14:paraId="140BF049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14:paraId="290DD8A4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14:paraId="2281E850" w14:textId="399E7F6A"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CBA0426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główne zasady odpowiedzialności prawnej nieletnich,</w:t>
            </w:r>
          </w:p>
          <w:p w14:paraId="373E23C3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dorosłych,</w:t>
            </w:r>
          </w:p>
          <w:p w14:paraId="65EEB05A" w14:textId="77777777"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14:paraId="10F05599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14:paraId="6F108D72" w14:textId="77777777"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14:paraId="07CF9D30" w14:textId="072416E1"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14:paraId="42CDDC75" w14:textId="43ABA0E0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14:paraId="2A47872B" w14:textId="5ADBEE53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na jakich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zasadach nieletni odpowiadają za popełnienie wykroczeń i przestępstw, </w:t>
            </w:r>
          </w:p>
          <w:p w14:paraId="6E8F39CF" w14:textId="77777777"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14:paraId="07A9BB14" w14:textId="77777777"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14:paraId="551ACAD7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08ABC3" w14:textId="5628F3B2" w:rsidR="00DE3015" w:rsidRPr="00BC4FB8" w:rsidRDefault="00391AD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14:paraId="2AB22970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są cele postępowania sądowego wobec niepełnoletnich,</w:t>
            </w:r>
          </w:p>
          <w:p w14:paraId="0FEC801D" w14:textId="4252DFE9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określa czynniki brane pod uwagę przez organy państwowe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 rozstrzyganiu spraw dotyczących nieletnich,</w:t>
            </w:r>
          </w:p>
          <w:p w14:paraId="0064CDDB" w14:textId="736BD047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wskazuje rodzaje przestępstw, za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których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popełnienie prawo dopuszcza odpowiedzialność karną nieletnich po ukończeniu 15 roku życia,</w:t>
            </w:r>
          </w:p>
          <w:p w14:paraId="62D58F92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17ADB3" w14:textId="37DD11F4" w:rsidR="00DE3015" w:rsidRPr="007B30E8" w:rsidRDefault="00391AD5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</w:tcPr>
          <w:p w14:paraId="316F5550" w14:textId="77777777"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14:paraId="1728BB20" w14:textId="0E8E7B0D"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14:paraId="0EDBC3D6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2BF458B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14:paraId="7242577B" w14:textId="77777777" w:rsidTr="00C96A6A">
        <w:trPr>
          <w:trHeight w:val="397"/>
        </w:trPr>
        <w:tc>
          <w:tcPr>
            <w:tcW w:w="880" w:type="pct"/>
          </w:tcPr>
          <w:p w14:paraId="1FF49028" w14:textId="77777777"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14:paraId="044B16D7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B7F47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14:paraId="5F29980C" w14:textId="33366759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14:paraId="49279327" w14:textId="07A0F448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 działania samorządu terytorialnego,</w:t>
            </w:r>
          </w:p>
          <w:p w14:paraId="59BAEE0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zadań samorządów,</w:t>
            </w:r>
          </w:p>
          <w:p w14:paraId="7349A0E9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14:paraId="6AAEF0D8" w14:textId="77777777"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14:paraId="545A8561" w14:textId="77777777"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14:paraId="2FBBBE32" w14:textId="44C81E8F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14:paraId="4C493AD3" w14:textId="527C41E7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 znaczenie zasad, na których opiera się funkcjonowanie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samorządu terytorialnego,</w:t>
            </w:r>
          </w:p>
          <w:p w14:paraId="507C437A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14:paraId="4A358BD1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14:paraId="0341AB5E" w14:textId="773D09E9"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957F1D8" w14:textId="77777777"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14:paraId="0DE5A3E5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się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różni gmina wiejska od gminy miejsko-wiejskiej i miejskiej,</w:t>
            </w:r>
          </w:p>
          <w:p w14:paraId="3DCD4A0B" w14:textId="77777777"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14:paraId="079E6BFE" w14:textId="77777777"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D76D64" w14:textId="7CB4973B" w:rsidR="00FD047F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14:paraId="4A5AD804" w14:textId="14278147" w:rsidR="009B370E" w:rsidRPr="00BC4FB8" w:rsidRDefault="00D8395C" w:rsidP="009B370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9B370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A1DFD34" w14:textId="77777777"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14:paraId="062DE1B0" w14:textId="05D845A9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wykazuje, że zasady, na których opiera się funkcjonowanie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samorządu terytorialnego, obowiązują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codziennym życiu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14:paraId="65BA85A1" w14:textId="77777777"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14:paraId="3FA54C87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14:paraId="4375A51E" w14:textId="77777777"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ocenia, czy system władz samorządowych sprzyja zaangażowaniu mieszkańców w życie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14:paraId="134C5415" w14:textId="566B101B"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 postaciach z jego dziejów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62BD6BD6" w14:textId="77777777" w:rsidTr="00C96A6A">
        <w:trPr>
          <w:trHeight w:val="397"/>
        </w:trPr>
        <w:tc>
          <w:tcPr>
            <w:tcW w:w="880" w:type="pct"/>
          </w:tcPr>
          <w:p w14:paraId="7623102D" w14:textId="77777777"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14:paraId="3A309059" w14:textId="77777777"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41E85DD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14:paraId="52025FD4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14:paraId="40231B43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14:paraId="1DD9AB9D" w14:textId="77777777"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14:paraId="42996A72" w14:textId="0AD8B3C1" w:rsidR="00DE3015" w:rsidRPr="00BC4FB8" w:rsidRDefault="00182619" w:rsidP="001826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bierze udział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miasta. </w:t>
            </w:r>
          </w:p>
        </w:tc>
        <w:tc>
          <w:tcPr>
            <w:tcW w:w="824" w:type="pct"/>
          </w:tcPr>
          <w:p w14:paraId="12956B0A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odróżnia organy uchwałodawcze od organów wykonawczych gminy,</w:t>
            </w:r>
          </w:p>
          <w:p w14:paraId="09380706" w14:textId="77777777"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14:paraId="4668390A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14:paraId="27611824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14:paraId="237A9AC6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14:paraId="3190761F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14:paraId="0E105516" w14:textId="77777777"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14:paraId="239CEDF5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14:paraId="566195FC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14:paraId="78C3D769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uzasadnia swoje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zdanie,</w:t>
            </w:r>
          </w:p>
          <w:p w14:paraId="0C2BC272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14:paraId="07F6957F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0CB86B9" w14:textId="79209E25" w:rsidR="009B7BF4" w:rsidRPr="00BC4FB8" w:rsidRDefault="009B7BF4" w:rsidP="009B7B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14:paraId="05CF4717" w14:textId="2780A20B" w:rsidR="00DE3015" w:rsidRPr="007B30E8" w:rsidRDefault="009B7BF4" w:rsidP="008355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BE6EF41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14:paraId="12F95EBD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14:paraId="03B4295E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przytacza trafne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argumenty,</w:t>
            </w:r>
          </w:p>
          <w:p w14:paraId="31A3B12C" w14:textId="77777777"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D0BD66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14:paraId="35FED8C8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14:paraId="0CCF4BB3" w14:textId="77777777"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gromadzi wiadomości na temat funkcjonowania 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14:paraId="31328DA2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97B9BE" w14:textId="7DA77D05" w:rsidR="00DE3015" w:rsidRPr="00BC4FB8" w:rsidRDefault="009B7BF4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0BA067C1" w14:textId="77777777" w:rsidTr="00C96A6A">
        <w:trPr>
          <w:trHeight w:val="397"/>
        </w:trPr>
        <w:tc>
          <w:tcPr>
            <w:tcW w:w="880" w:type="pct"/>
          </w:tcPr>
          <w:p w14:paraId="17DEEB54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14:paraId="5DF6AF49" w14:textId="77777777"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5BAF5F15" w14:textId="41EF1793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14:paraId="71DF811E" w14:textId="77777777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14:paraId="26694998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14:paraId="30392310" w14:textId="3162C881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14:paraId="1B02E44C" w14:textId="77777777"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14:paraId="58FCF606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14:paraId="7B7729C7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14:paraId="258AC330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14:paraId="576EC0B5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14:paraId="13B2529B" w14:textId="2AA7722D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17C426" w14:textId="77777777"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14:paraId="19CCB65B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14:paraId="5D7C7EA6" w14:textId="39028C0B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14:paraId="31C35205" w14:textId="74D3FE70" w:rsidR="009B7BF4" w:rsidRPr="00BC4FB8" w:rsidRDefault="009B7BF4" w:rsidP="003E11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bierze aktywny udział w przygotowaniu prezentacji na temat wybranych tradycji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14:paraId="0C138BF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4EE08AE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14:paraId="1ACFD5A7" w14:textId="77777777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14:paraId="3244245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wskazuje zadania wykonywane przez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14:paraId="7B33BC34" w14:textId="77777777"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14:paraId="37E03444" w14:textId="03D50394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przygotowaniu prezentacji na temat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wybranych tradycji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2F41D54B" w14:textId="77777777"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14:paraId="223ECECE" w14:textId="77777777" w:rsidTr="00C96A6A">
        <w:trPr>
          <w:trHeight w:val="397"/>
        </w:trPr>
        <w:tc>
          <w:tcPr>
            <w:tcW w:w="880" w:type="pct"/>
          </w:tcPr>
          <w:p w14:paraId="23B911DC" w14:textId="77777777"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14:paraId="0DEEE7FC" w14:textId="77777777"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6FA4FC6" w14:textId="77777777" w:rsidR="000E69D3" w:rsidRPr="00BC4FB8" w:rsidRDefault="000E69D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stronę internetową własnego urzędu gminy, starostwa powiatowego, urzędu marszałkowskiego,</w:t>
            </w:r>
          </w:p>
          <w:p w14:paraId="78CF8FF9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tłumaczy, czym jest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korupcja,</w:t>
            </w:r>
          </w:p>
          <w:p w14:paraId="41CB64B1" w14:textId="77777777" w:rsidR="002472A3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ykłady aktywności obywatelskiej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4DD32A55" w14:textId="28AF1C67" w:rsidR="00DE3015" w:rsidRPr="00BC4FB8" w:rsidRDefault="002472A3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wskazuje problemy społeczne występując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społeczności lokalnej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8CA8265" w14:textId="77777777" w:rsidR="002603E4" w:rsidRPr="00BC4FB8" w:rsidRDefault="002603E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wyjaśnia, czym jest Biuletyn Informacji Publicznej,</w:t>
            </w:r>
          </w:p>
          <w:p w14:paraId="2BF91B42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kontaktach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urzędami,</w:t>
            </w:r>
          </w:p>
          <w:p w14:paraId="63909367" w14:textId="77777777" w:rsidR="008B0F94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odnajduje informacje o projektach zrealizowanych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gminie w ramach budżetu obywatelskiego,</w:t>
            </w:r>
          </w:p>
          <w:p w14:paraId="063B8274" w14:textId="71339964" w:rsidR="00D949A8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14:paraId="3408516A" w14:textId="60E1576F" w:rsidR="00DE3015" w:rsidRPr="00BC4FB8" w:rsidRDefault="00D949A8" w:rsidP="000E69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wyjaśnia, czemu przestrzeganie zasad etycznych jest ważne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życiu publicznym. </w:t>
            </w:r>
          </w:p>
        </w:tc>
        <w:tc>
          <w:tcPr>
            <w:tcW w:w="824" w:type="pct"/>
          </w:tcPr>
          <w:p w14:paraId="269EA34E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14:paraId="2EEBBE8E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omawia zasady etycznego postępowania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urzędników,</w:t>
            </w:r>
          </w:p>
          <w:p w14:paraId="24FA118C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14:paraId="505B3262" w14:textId="0CC482F7" w:rsidR="00DE3015" w:rsidRPr="00BC4FB8" w:rsidRDefault="002603E4" w:rsidP="002603E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możliwe skutki łamania zasad etycznych w życiu publicznym.</w:t>
            </w:r>
          </w:p>
        </w:tc>
        <w:tc>
          <w:tcPr>
            <w:tcW w:w="824" w:type="pct"/>
          </w:tcPr>
          <w:p w14:paraId="55A8AD85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zawartość Biuletynu Informacji Publicznej urzędu swojego miasta, powiatu lub województwa,</w:t>
            </w:r>
          </w:p>
          <w:p w14:paraId="4315B1F1" w14:textId="77777777"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14:paraId="7C3F44C9" w14:textId="2710405D" w:rsidR="00DE3015" w:rsidRPr="007B30E8" w:rsidRDefault="002603E4" w:rsidP="000159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6A6A" w:rsidRPr="007B30E8" w14:paraId="6566121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E906B02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14:paraId="39E5DA77" w14:textId="77777777" w:rsidTr="00C96A6A">
        <w:trPr>
          <w:trHeight w:val="397"/>
        </w:trPr>
        <w:tc>
          <w:tcPr>
            <w:tcW w:w="880" w:type="pct"/>
          </w:tcPr>
          <w:p w14:paraId="17D067C1" w14:textId="77777777"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14:paraId="31290C77" w14:textId="77777777" w:rsidR="009F21DB" w:rsidRPr="009F21DB" w:rsidRDefault="009F21DB" w:rsidP="009130BD"/>
        </w:tc>
        <w:tc>
          <w:tcPr>
            <w:tcW w:w="824" w:type="pct"/>
          </w:tcPr>
          <w:p w14:paraId="0ECFF14C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14:paraId="5A68AFB3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14:paraId="7D293D9D" w14:textId="77777777"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14:paraId="322DBD34" w14:textId="77777777"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14:paraId="27CF4F77" w14:textId="77777777" w:rsidR="002472A3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owych, wobec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symboli narodowych</w:t>
            </w:r>
            <w:r w:rsidR="002472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C02F76" w14:textId="3FE42A1F" w:rsidR="00DE3015" w:rsidRPr="00BC4FB8" w:rsidRDefault="002472A3" w:rsidP="00EE3B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dane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wykresu</w:t>
            </w:r>
            <w:r w:rsidR="009130B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E984DB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są naród i wspólnota etniczna,</w:t>
            </w:r>
          </w:p>
          <w:p w14:paraId="5B9A87DE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14:paraId="525B4656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14:paraId="12A6204B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14:paraId="0A31A8ED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2E2A511C" w14:textId="77777777"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14:paraId="28765DD0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14:paraId="5FF9C8B5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14:paraId="0C95A0EC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14:paraId="634B370D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14:paraId="578BEC33" w14:textId="77777777"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- wylicza najważniejsze polskie święta narodowe i wskazuje </w:t>
            </w: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14:paraId="2DF151BF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sens bycia Polakiem lub członkiem innej wspólnoty narodowej albo etnicznej,</w:t>
            </w:r>
          </w:p>
          <w:p w14:paraId="1DD9D179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14:paraId="4845D491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14:paraId="39F88EB3" w14:textId="77777777"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i pamięci o przeszłości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narodu,</w:t>
            </w:r>
          </w:p>
          <w:p w14:paraId="0F874292" w14:textId="77777777"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1190D6" w14:textId="77777777"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polskie godło w czasach komunizmu wyglądało inaczej niż obecnie,</w:t>
            </w:r>
          </w:p>
          <w:p w14:paraId="63EE4B9D" w14:textId="77777777"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14:paraId="47D7B920" w14:textId="77777777"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14:paraId="5B33D092" w14:textId="77777777" w:rsidTr="00C96A6A">
        <w:trPr>
          <w:trHeight w:val="397"/>
        </w:trPr>
        <w:tc>
          <w:tcPr>
            <w:tcW w:w="880" w:type="pct"/>
          </w:tcPr>
          <w:p w14:paraId="41FAD8E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14:paraId="4F5FEF4F" w14:textId="77777777" w:rsidR="00B46BF3" w:rsidRPr="00B46BF3" w:rsidRDefault="00B46BF3" w:rsidP="007F3BD9"/>
        </w:tc>
        <w:tc>
          <w:tcPr>
            <w:tcW w:w="824" w:type="pct"/>
          </w:tcPr>
          <w:p w14:paraId="2E6C77ED" w14:textId="77777777"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14:paraId="12418ADA" w14:textId="77777777"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14:paraId="7778992B" w14:textId="77777777"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8990DDD" w14:textId="77777777"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14:paraId="52B5D23E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14:paraId="244F7123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14:paraId="66A1A2EB" w14:textId="7AF1652F" w:rsidR="007F3BD9" w:rsidRPr="00BC4FB8" w:rsidRDefault="00631964" w:rsidP="007F3B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przykłady Polek i Polaków, których postępowanie było realizacją wartości obywatelskich</w:t>
            </w:r>
            <w:r w:rsidR="007F3BD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61F3F446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66EF18A3" w14:textId="77777777"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7D91250A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14:paraId="4446EC3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FDFDB8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14:paraId="79F4DD8B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14:paraId="673D2ECF" w14:textId="77777777"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14:paraId="3139962A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42905E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59A92816" w14:textId="77777777"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4973A7D6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 zależności między różnymi tożsamościami,</w:t>
            </w:r>
          </w:p>
          <w:p w14:paraId="74FAA065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14:paraId="4DE832DC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5FF3F89D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14:paraId="2D957EF2" w14:textId="7513BEAE"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pożytku publicznego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77C24863" w14:textId="77777777" w:rsidTr="00C96A6A">
        <w:trPr>
          <w:trHeight w:val="397"/>
        </w:trPr>
        <w:tc>
          <w:tcPr>
            <w:tcW w:w="880" w:type="pct"/>
          </w:tcPr>
          <w:p w14:paraId="6DD555E4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14:paraId="2C4CF867" w14:textId="77777777" w:rsidR="00141DA9" w:rsidRPr="00141DA9" w:rsidRDefault="00141DA9" w:rsidP="00141DA9"/>
        </w:tc>
        <w:tc>
          <w:tcPr>
            <w:tcW w:w="824" w:type="pct"/>
          </w:tcPr>
          <w:p w14:paraId="1FE2428A" w14:textId="77777777"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14:paraId="461F67AC" w14:textId="77777777"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 xml:space="preserve">- wymienia przejawy </w:t>
            </w: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patriotyzmu,</w:t>
            </w:r>
          </w:p>
          <w:p w14:paraId="3DD90C86" w14:textId="77777777"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14:paraId="4AC23EC1" w14:textId="77777777"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14:paraId="18EE564C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14:paraId="0A714F78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14:paraId="3802685D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14:paraId="4F6A9359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wyniki badań dotyczących rozumienia patriotyzmu,</w:t>
            </w:r>
          </w:p>
          <w:p w14:paraId="46A395D2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14:paraId="0CB786FD" w14:textId="77777777"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rolę patriotyzmu we współczesnym świecie.</w:t>
            </w:r>
          </w:p>
        </w:tc>
      </w:tr>
      <w:tr w:rsidR="00551129" w:rsidRPr="007B30E8" w14:paraId="498DAA1E" w14:textId="77777777" w:rsidTr="00C96A6A">
        <w:trPr>
          <w:trHeight w:val="397"/>
        </w:trPr>
        <w:tc>
          <w:tcPr>
            <w:tcW w:w="880" w:type="pct"/>
          </w:tcPr>
          <w:p w14:paraId="735FEBCF" w14:textId="77777777" w:rsidR="009351DD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</w:p>
          <w:p w14:paraId="41E64921" w14:textId="77777777"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14:paraId="3A90443D" w14:textId="77777777" w:rsidR="005251C0" w:rsidRPr="005251C0" w:rsidRDefault="005251C0" w:rsidP="00F23FAF"/>
        </w:tc>
        <w:tc>
          <w:tcPr>
            <w:tcW w:w="824" w:type="pct"/>
          </w:tcPr>
          <w:p w14:paraId="4B96BC6A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14:paraId="70C709B1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1ECBCDAE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14:paraId="0B9E41CA" w14:textId="77777777"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14:paraId="514E90FD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14:paraId="4E1D1300" w14:textId="77777777"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14:paraId="4C6EBFB7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14:paraId="4FBDABB7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14:paraId="3A717C53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14:paraId="2EBB44C2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6149A0B0" w14:textId="77777777"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14:paraId="60A67473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14:paraId="6CCE4AEC" w14:textId="77777777"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14:paraId="411D3632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14:paraId="18B4FCC0" w14:textId="77777777"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14:paraId="72510A65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przedstawia strukturę ludności zamieszkującej terytorium Polski,</w:t>
            </w:r>
          </w:p>
          <w:p w14:paraId="2A08AAD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14:paraId="298E03F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14:paraId="483A2398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14:paraId="79745F66" w14:textId="77777777"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etnicznych.</w:t>
            </w:r>
          </w:p>
        </w:tc>
        <w:tc>
          <w:tcPr>
            <w:tcW w:w="824" w:type="pct"/>
          </w:tcPr>
          <w:p w14:paraId="007CBC7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wpłynęło na rozlokowanie skupisk poszczególnych mniejszości narodowych w Polsce,</w:t>
            </w:r>
          </w:p>
          <w:p w14:paraId="4C564CF0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14:paraId="25D25FC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14:paraId="12B0B993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20CBE7F0" w14:textId="77777777"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14:paraId="12DE05A8" w14:textId="77777777" w:rsidTr="008B0F94">
        <w:trPr>
          <w:trHeight w:val="694"/>
        </w:trPr>
        <w:tc>
          <w:tcPr>
            <w:tcW w:w="880" w:type="pct"/>
          </w:tcPr>
          <w:p w14:paraId="5AC4291F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14:paraId="326A7D81" w14:textId="77777777" w:rsidR="00BF0FEA" w:rsidRPr="00BF0FEA" w:rsidRDefault="00BF0FEA" w:rsidP="002C2DEF"/>
        </w:tc>
        <w:tc>
          <w:tcPr>
            <w:tcW w:w="824" w:type="pct"/>
          </w:tcPr>
          <w:p w14:paraId="3A5D7F47" w14:textId="77777777"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14:paraId="2A347FAD" w14:textId="77777777" w:rsidR="004352CD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</w:t>
            </w:r>
            <w:r w:rsidR="004352C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FE89039" w14:textId="4E85BC51" w:rsidR="00DE3015" w:rsidRPr="00BC4FB8" w:rsidRDefault="004352CD" w:rsidP="00303B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hejt i mowa nienawiści</w:t>
            </w:r>
            <w:r w:rsidR="002C2DE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7F1B4D9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14:paraId="5EB3B003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14:paraId="2E74525C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14:paraId="3F886325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14:paraId="6E506678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1D77F63E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14:paraId="1E2E6AB0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14:paraId="75BFA452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14:paraId="540FDB71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14:paraId="7F626F6A" w14:textId="77777777"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 xml:space="preserve">opowiada o swoich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14:paraId="7E592EE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cechy stereotypu,</w:t>
            </w:r>
          </w:p>
          <w:p w14:paraId="3E68C48F" w14:textId="77777777"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14:paraId="544972CC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14:paraId="20C5D59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14:paraId="108A2988" w14:textId="2BD1FDC8" w:rsidR="004352CD" w:rsidRPr="00F4529C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14:paraId="580ADE36" w14:textId="77777777"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14:paraId="33FBB055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14:paraId="59A88A3D" w14:textId="77777777"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14:paraId="31CC2C70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00D19C35" w14:textId="227DE4E5" w:rsid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14:paraId="4F4D8103" w14:textId="77777777" w:rsidR="0083557D" w:rsidRPr="00BC4FB8" w:rsidRDefault="00F4529C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14:paraId="52C2F789" w14:textId="6BFFCC4C" w:rsidR="00F4529C" w:rsidRPr="00BC4FB8" w:rsidRDefault="0083557D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</w:t>
            </w:r>
            <w:r w:rsidR="00F4529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kulturowych jest możliwe,</w:t>
            </w:r>
          </w:p>
          <w:p w14:paraId="046256BA" w14:textId="77777777"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14:paraId="4BA5DD43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14:paraId="35262173" w14:textId="77777777"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14:paraId="0E3C41D9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A8BBF71" w14:textId="77777777"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14:paraId="2BDC9F17" w14:textId="77777777" w:rsidTr="00C96A6A">
        <w:trPr>
          <w:trHeight w:val="397"/>
        </w:trPr>
        <w:tc>
          <w:tcPr>
            <w:tcW w:w="880" w:type="pct"/>
          </w:tcPr>
          <w:p w14:paraId="38B6D59C" w14:textId="77777777"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14:paraId="592D88DA" w14:textId="77777777"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E80277" w14:textId="77777777"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14:paraId="59B35EF4" w14:textId="77777777"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14:paraId="514E9AAB" w14:textId="11871898" w:rsidR="00DE3015" w:rsidRPr="00BB35DA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</w:t>
            </w:r>
            <w:r w:rsidR="00BB35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F907EC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14:paraId="755C0D93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14:paraId="6781C19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14:paraId="77EC2A4C" w14:textId="4E097DFE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14:paraId="5D33598E" w14:textId="39A6749B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14:paraId="68D02969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pośredniej,</w:t>
            </w:r>
          </w:p>
          <w:p w14:paraId="14D199C8" w14:textId="77777777"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formy demokracji 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bezpośredniej,</w:t>
            </w:r>
          </w:p>
          <w:p w14:paraId="48055211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14:paraId="0F2A29CD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14:paraId="5F9245DB" w14:textId="77777777"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098EDF18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państwem,</w:t>
            </w:r>
          </w:p>
          <w:p w14:paraId="49114AD9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przymusowości państwa,</w:t>
            </w:r>
          </w:p>
          <w:p w14:paraId="37714A56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zewnętrzne państwa,</w:t>
            </w:r>
          </w:p>
          <w:p w14:paraId="103DA77A" w14:textId="7EE986D0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demokracja konstytucyjna,</w:t>
            </w:r>
          </w:p>
          <w:p w14:paraId="5FE5E5D4" w14:textId="104DCA73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14:paraId="135C63B0" w14:textId="0C68505A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zasadę suwerenności narodu,</w:t>
            </w:r>
          </w:p>
          <w:p w14:paraId="18DF498A" w14:textId="4F8BF919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przykłady spraw, które mogą zostać poddane pod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referendum lub stać się przedmiotem konsultacji społecznych,</w:t>
            </w:r>
          </w:p>
          <w:p w14:paraId="284EABD1" w14:textId="77777777" w:rsidR="00DE3015" w:rsidRPr="00BC4FB8" w:rsidRDefault="005E1E14" w:rsidP="00FB77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wady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zalety demokr</w:t>
            </w:r>
            <w:r w:rsidR="00FB772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acji bezpośredniej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pośredniej,</w:t>
            </w:r>
          </w:p>
          <w:p w14:paraId="6D22491D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14:paraId="575BD5B8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7922DB2B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14:paraId="493EECF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14:paraId="0E15B2C0" w14:textId="77777777"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71771C41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 stan demokracji w państwie i uzasadnia swoje zdanie,</w:t>
            </w:r>
          </w:p>
          <w:p w14:paraId="0183E5C6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14:paraId="3C128FA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14:paraId="2F1DF8C0" w14:textId="77777777"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14:paraId="06E84580" w14:textId="77777777" w:rsidTr="00C96A6A">
        <w:trPr>
          <w:trHeight w:val="397"/>
        </w:trPr>
        <w:tc>
          <w:tcPr>
            <w:tcW w:w="880" w:type="pct"/>
          </w:tcPr>
          <w:p w14:paraId="49CFF7D1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14:paraId="4A62EB2F" w14:textId="77777777"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E5573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14:paraId="2C50D851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14:paraId="34875964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7D337C" w14:textId="77777777"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292CF3F1" w14:textId="77777777"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14:paraId="3C971A80" w14:textId="77777777"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BE071F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14:paraId="3C803BC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14:paraId="1E81826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9758096" w14:textId="77777777"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BD2F765" w14:textId="77777777"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14:paraId="4769D607" w14:textId="5990AEF9"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14:paraId="1E9566BE" w14:textId="2C9A6E86" w:rsidR="00976BA6" w:rsidRPr="00976BA6" w:rsidRDefault="00976BA6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p w14:paraId="5CBF6827" w14:textId="77777777"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14:paraId="360B93C9" w14:textId="77777777"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14:paraId="753143E8" w14:textId="713ABD86"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14:paraId="7585B4E3" w14:textId="4E1597EE" w:rsidR="003814BE" w:rsidRPr="00BC4FB8" w:rsidRDefault="003814BE" w:rsidP="005C688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dlaczego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republikach obowiązuje zakaz sprawowania dziedzicznej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dożywotniej władzy,</w:t>
            </w:r>
          </w:p>
          <w:p w14:paraId="7E071CD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72DFF36" w14:textId="077C7F2F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AA49281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14:paraId="1695618B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14:paraId="7BCBBC9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14:paraId="520E649D" w14:textId="77777777"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14:paraId="0D36B5C7" w14:textId="77777777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8EF738E" w14:textId="77777777" w:rsidTr="00C96A6A">
        <w:trPr>
          <w:trHeight w:val="397"/>
        </w:trPr>
        <w:tc>
          <w:tcPr>
            <w:tcW w:w="880" w:type="pct"/>
          </w:tcPr>
          <w:p w14:paraId="17BEE771" w14:textId="42C3ACA3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RP</w:t>
            </w:r>
          </w:p>
          <w:p w14:paraId="11C18669" w14:textId="77777777"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4E3200" w14:textId="77777777"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14:paraId="7AE10B41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14:paraId="2679B3FA" w14:textId="6D0458DF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5FA3EEF" w14:textId="77777777"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14:paraId="0C4D2ABF" w14:textId="53718F85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14:paraId="076DA5A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14:paraId="147896FE" w14:textId="62223FC6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453EE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etapy procesu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ustawodawczego,</w:t>
            </w:r>
          </w:p>
          <w:p w14:paraId="088AF95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14:paraId="568C34C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14:paraId="1373446E" w14:textId="77777777"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14:paraId="4814E54F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14:paraId="64ADEE20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14:paraId="7F952713" w14:textId="75FBF52C"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0901DC" w14:textId="4A76C3C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991570" w14:textId="654FAB4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14:paraId="07D82C3A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14:paraId="35AA98E0" w14:textId="77777777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14:paraId="6CB7962D" w14:textId="4AE85D1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14:paraId="5A091D27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14:paraId="2AB05515" w14:textId="31781274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organizacji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BCE065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14:paraId="5411C618" w14:textId="5AB6F46B" w:rsidR="005928BF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14:paraId="3D518D37" w14:textId="2D725569" w:rsidR="005928BF" w:rsidRPr="00BC4FB8" w:rsidRDefault="005928BF" w:rsidP="00845E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 rolę Trybunału Konstytucyjnego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ustawodawczym,</w:t>
            </w:r>
          </w:p>
          <w:p w14:paraId="5CBC8630" w14:textId="681F1A7C" w:rsidR="005928BF" w:rsidRDefault="005928BF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14:paraId="101AF935" w14:textId="37CB8955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5D70DBD" w14:textId="54AD94C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zajmują się komisje sejmowe, Prezydium Sejmu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14:paraId="22321E58" w14:textId="77C2CD56" w:rsidR="005928BF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przedstawia trafne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37014C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14:paraId="1739A158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14:paraId="4E479D93" w14:textId="77777777" w:rsidTr="00C96A6A">
        <w:trPr>
          <w:trHeight w:val="397"/>
        </w:trPr>
        <w:tc>
          <w:tcPr>
            <w:tcW w:w="880" w:type="pct"/>
          </w:tcPr>
          <w:p w14:paraId="3530C61C" w14:textId="7E2163F5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14:paraId="2B2CEA81" w14:textId="77777777"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52D1187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14:paraId="5D0670DC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14:paraId="5B249BD6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67B3A82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czym zajmuje się rząd,</w:t>
            </w:r>
          </w:p>
          <w:p w14:paraId="608057EE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36BA22F9" w14:textId="0A8029F3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14:paraId="1DDC784F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14:paraId="2E003DFA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14:paraId="5A565A0A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14:paraId="3DC910A4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14:paraId="659049B4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Prezydentów RP po 1989 r.,</w:t>
            </w:r>
          </w:p>
          <w:p w14:paraId="205D9AF5" w14:textId="77777777"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0E6805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internecie wiadomości na temat decyzji obecnego rządu, które wpłynęły na życie jego rodziny,</w:t>
            </w:r>
          </w:p>
          <w:p w14:paraId="3DB95871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14:paraId="0A82AB9D" w14:textId="77777777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14:paraId="51FE613A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14:paraId="26E4DAF1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14:paraId="34B02678" w14:textId="77777777"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kompetencje rządu,</w:t>
            </w:r>
          </w:p>
          <w:p w14:paraId="64C0980B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14:paraId="4B95BEA7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40CC85F3" w14:textId="77777777"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14:paraId="013B853C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14:paraId="63730CFC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14:paraId="4FC6169C" w14:textId="77777777"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, na czym 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polega zasada kontrasygnaty,</w:t>
            </w:r>
          </w:p>
          <w:p w14:paraId="7D5E35A9" w14:textId="77777777"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14:paraId="223D902E" w14:textId="64815EA3"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14:paraId="52189298" w14:textId="16436FB8" w:rsidR="003814BE" w:rsidRPr="00BC4FB8" w:rsidRDefault="003814BE" w:rsidP="00B61A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omawia trzy kroki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14:paraId="2ED0EAE3" w14:textId="77777777"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FCFC675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14:paraId="72EB772B" w14:textId="64F45B72" w:rsidR="00DE3015" w:rsidRPr="007B30E8" w:rsidRDefault="00EB16EC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ćwiczeniu dotyczącym przygotowywania reform przez ministrów, przyjmuje rolę lidera grupy i jako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minister wygłasza przemówienie oraz przytacza trafne argumenty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0E354190" w14:textId="77777777" w:rsidTr="00C96A6A">
        <w:trPr>
          <w:trHeight w:val="397"/>
        </w:trPr>
        <w:tc>
          <w:tcPr>
            <w:tcW w:w="880" w:type="pct"/>
          </w:tcPr>
          <w:p w14:paraId="2C74F6AE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14:paraId="1E2848BB" w14:textId="77777777"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A7AE768" w14:textId="77777777"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14:paraId="280C407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14:paraId="4811BADF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14:paraId="6B3AE1F0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tłumaczy, kim są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14:paraId="4CFAA7BA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zasady działania sądów,</w:t>
            </w:r>
          </w:p>
          <w:p w14:paraId="1C804363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14:paraId="7FA5E92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14:paraId="1AED91B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znaczenie ma dla obywateli dwuinstancyjność postępowania sądowego,</w:t>
            </w:r>
          </w:p>
          <w:p w14:paraId="26FC2E1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14:paraId="337FFD12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14:paraId="501C6C89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14:paraId="6D7CAB2B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14:paraId="683556A4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14:paraId="6149C437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5F96EBC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14:paraId="2D1A0CB2" w14:textId="77777777"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E47C530" w14:textId="3BDCBE72" w:rsidR="00214EE9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14:paraId="5264BD18" w14:textId="54C511EE"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14:paraId="274DBA38" w14:textId="6CCFDD92" w:rsidR="00183640" w:rsidRDefault="0018364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państwie demokratycznym,</w:t>
            </w:r>
          </w:p>
          <w:p w14:paraId="7D740FCA" w14:textId="34219FC4" w:rsidR="005C521D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informacje na temat sporu o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reformę sądownictwa i ustala, jakich kwestii on dotyczył,</w:t>
            </w:r>
          </w:p>
          <w:p w14:paraId="7DB728E4" w14:textId="77777777"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14:paraId="419863B0" w14:textId="77777777"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14:paraId="3FB43319" w14:textId="77777777" w:rsidTr="00C96A6A">
        <w:trPr>
          <w:trHeight w:val="397"/>
        </w:trPr>
        <w:tc>
          <w:tcPr>
            <w:tcW w:w="880" w:type="pct"/>
          </w:tcPr>
          <w:p w14:paraId="2C20F6FF" w14:textId="77777777"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14:paraId="07B06BA2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61DD4E9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14:paraId="117DA4D2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14:paraId="1C28CC48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14:paraId="64319E47" w14:textId="77777777"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14:paraId="5E91E581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E1E6C4B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14:paraId="102D3857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14:paraId="31D712D6" w14:textId="77777777"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14:paraId="22FA5C2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14:paraId="79AF32A4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14:paraId="5136A6ED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14:paraId="38AEBAEC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wyszukuje potrzebne 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informacje w tekście ustawy o partiach politycznych.</w:t>
            </w:r>
          </w:p>
        </w:tc>
        <w:tc>
          <w:tcPr>
            <w:tcW w:w="824" w:type="pct"/>
          </w:tcPr>
          <w:p w14:paraId="2245CDF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14:paraId="6AFC7671" w14:textId="77777777"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14:paraId="7258BFD7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14:paraId="51C47F6F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14:paraId="7A59A78D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14:paraId="1EB92E72" w14:textId="77777777" w:rsidR="007251F3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EA04E6B" w14:textId="7C040E9B" w:rsidR="007251F3" w:rsidRPr="00BC4FB8" w:rsidRDefault="007251F3" w:rsidP="00E045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nazwy partii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politycznych, których przedstawiciele zasiadają w izbie niższej obecnej kadencji,</w:t>
            </w:r>
          </w:p>
          <w:p w14:paraId="5C7DD172" w14:textId="08FAE558" w:rsidR="00E045AE" w:rsidRDefault="007251F3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jednej z partii politycznych reprezentowanych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E045A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5683A2" w14:textId="77777777" w:rsidR="007251F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1D8DAC1" w14:textId="1C3D0ADB" w:rsidR="009A584A" w:rsidRPr="00BC4FB8" w:rsidRDefault="007251F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9A584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74CFDDF" w14:textId="77777777"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14:paraId="2670AEB9" w14:textId="77777777" w:rsidTr="00C96A6A">
        <w:trPr>
          <w:trHeight w:val="397"/>
        </w:trPr>
        <w:tc>
          <w:tcPr>
            <w:tcW w:w="880" w:type="pct"/>
          </w:tcPr>
          <w:p w14:paraId="7F190CD0" w14:textId="77777777"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14:paraId="7F0D7361" w14:textId="77777777"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105F20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91E3774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14:paraId="67421509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14:paraId="6D2DE770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14:paraId="1514A67B" w14:textId="77777777"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14:paraId="54437AA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14:paraId="3BC5147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14:paraId="12AECAC3" w14:textId="77777777"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14:paraId="56A550CA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14:paraId="1F1926D5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14:paraId="22F37DDE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założenia 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stowarzyszenia,</w:t>
            </w:r>
          </w:p>
          <w:p w14:paraId="723061DF" w14:textId="77777777"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5279901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14:paraId="1B2591E8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14:paraId="0B5B4342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14:paraId="472FE383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14:paraId="1337FCB2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14:paraId="65E605EA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14:paraId="447DC643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14:paraId="282BD388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14:paraId="345EBE0E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14:paraId="31ADFB06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7A83EA25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14:paraId="31BA8CE5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14:paraId="5CBC05FB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43E5164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5C52FAF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14:paraId="08C33BEC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projektu dotyczącego założenia stowarzyszenia,</w:t>
            </w:r>
          </w:p>
          <w:p w14:paraId="44DE7D10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68425FD0" w14:textId="77777777" w:rsidTr="00C96A6A">
        <w:trPr>
          <w:trHeight w:val="397"/>
        </w:trPr>
        <w:tc>
          <w:tcPr>
            <w:tcW w:w="880" w:type="pct"/>
          </w:tcPr>
          <w:p w14:paraId="4BEBB5DD" w14:textId="77777777"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14:paraId="2CACC424" w14:textId="77777777"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AED5F48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14:paraId="7F6D54EC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14:paraId="205FE70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14:paraId="1A2EFD25" w14:textId="77777777"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14:paraId="02F6FD34" w14:textId="2DFA7329" w:rsidR="00DE3015" w:rsidRPr="007B30E8" w:rsidRDefault="00744846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85C6617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14:paraId="6BC57505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14:paraId="11272A8B" w14:textId="77777777"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14:paraId="2697D55D" w14:textId="77777777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14:paraId="29E1137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14:paraId="37A34212" w14:textId="7EDCC59A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14:paraId="0D2A864E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14:paraId="336F290A" w14:textId="77777777"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14:paraId="4A864225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 i oddziela fakty </w:t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 opinii,</w:t>
            </w:r>
          </w:p>
          <w:p w14:paraId="1BA4534B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14:paraId="6AB4E9F3" w14:textId="77777777" w:rsidR="005C521D" w:rsidRDefault="00214EE9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6F155E5" w14:textId="346FDD92" w:rsidR="00DE3015" w:rsidRPr="00BC4FB8" w:rsidRDefault="005C521D" w:rsidP="006769E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znajduje informacje na temat wyników wybranego badania opinii publicznej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3793791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14:paraId="7C557570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14:paraId="758739A1" w14:textId="77777777"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14:paraId="5FBABDB6" w14:textId="77777777"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14:paraId="1A0CE26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14:paraId="7B5784B4" w14:textId="77777777"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14:paraId="678AD90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14:paraId="20AA8912" w14:textId="77777777" w:rsidR="005C521D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FDB0B" w14:textId="6CD63BA3" w:rsidR="00DE3015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sporządza notatkę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wybranego badania opinii publicznej</w:t>
            </w:r>
            <w:r w:rsidR="001F133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06331E7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argumenty na poparcie tezy, że wolność słowa i wolne media są fundamentem demokracji,</w:t>
            </w:r>
          </w:p>
          <w:p w14:paraId="387E3CE4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14:paraId="5DF2C5BA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14:paraId="459854AD" w14:textId="77777777"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14:paraId="7FF53E18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14:paraId="30AAA395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źródeł, oddziela fakty od opinii i przedstawia 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wnioski,</w:t>
            </w:r>
          </w:p>
          <w:p w14:paraId="1D524ECB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opinii.</w:t>
            </w:r>
          </w:p>
        </w:tc>
        <w:tc>
          <w:tcPr>
            <w:tcW w:w="824" w:type="pct"/>
          </w:tcPr>
          <w:p w14:paraId="79A5760B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14:paraId="4FD63880" w14:textId="2CDDBB5D" w:rsidR="00DE3015" w:rsidRPr="007B30E8" w:rsidRDefault="009C3A3E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środków.</w:t>
            </w:r>
          </w:p>
        </w:tc>
      </w:tr>
      <w:tr w:rsidR="003974A8" w:rsidRPr="007B30E8" w14:paraId="430E86F3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5629C2E" w14:textId="77777777"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14:paraId="1178938D" w14:textId="77777777" w:rsidTr="00C96A6A">
        <w:trPr>
          <w:trHeight w:val="397"/>
        </w:trPr>
        <w:tc>
          <w:tcPr>
            <w:tcW w:w="880" w:type="pct"/>
          </w:tcPr>
          <w:p w14:paraId="1F5BE3E2" w14:textId="77777777"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14:paraId="23421325" w14:textId="77777777" w:rsidR="009D2D76" w:rsidRPr="009D2D76" w:rsidRDefault="009D2D76" w:rsidP="009D46B9"/>
        </w:tc>
        <w:tc>
          <w:tcPr>
            <w:tcW w:w="824" w:type="pct"/>
          </w:tcPr>
          <w:p w14:paraId="38E5353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14:paraId="4C36DFA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14:paraId="702F3314" w14:textId="77777777"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14:paraId="5DC77A8E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14:paraId="48B56FD4" w14:textId="77777777"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14:paraId="738FF47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14:paraId="74A2CBB3" w14:textId="77777777"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14:paraId="246D9B13" w14:textId="77777777"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14:paraId="1BE2E3EC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14:paraId="6A4E9B2A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14:paraId="64A39091" w14:textId="77777777"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14:paraId="71EE039B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14:paraId="530D57F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14:paraId="41F41537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w czasie obrad Rady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Bezpieczeństwa ONZ,</w:t>
            </w:r>
          </w:p>
          <w:p w14:paraId="4BDEB632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3A00867D" w14:textId="77777777"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14:paraId="41343995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14:paraId="0B91F09C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14:paraId="78C83E3A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14:paraId="350821B2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14:paraId="14016F6D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14:paraId="161C6033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14:paraId="59A32F76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14:paraId="5D10A58A" w14:textId="77777777" w:rsidR="005928BF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</w:t>
            </w:r>
          </w:p>
          <w:p w14:paraId="64609EC7" w14:textId="4C5498B5" w:rsidR="00DE3015" w:rsidRPr="007B30E8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</w:t>
            </w:r>
            <w:r w:rsidR="00AA62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9B81B1F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14:paraId="56F56481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14:paraId="1F1D8673" w14:textId="5169BC85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14:paraId="4ABBBE9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14:paraId="1F8BBEBD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14:paraId="4F211341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14:paraId="42EC801A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ocenia, jaki wpływ ma prawo weta w Radzie Bezpieczeństwa ONZ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skuteczność działań tego organu,</w:t>
            </w:r>
          </w:p>
          <w:p w14:paraId="05FB36F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436B94F0" w14:textId="77777777" w:rsidTr="00C96A6A">
        <w:trPr>
          <w:trHeight w:val="397"/>
        </w:trPr>
        <w:tc>
          <w:tcPr>
            <w:tcW w:w="880" w:type="pct"/>
          </w:tcPr>
          <w:p w14:paraId="59C1385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14:paraId="649AB984" w14:textId="77777777" w:rsidR="00E5455F" w:rsidRPr="00E5455F" w:rsidRDefault="00E5455F" w:rsidP="00E12E1F"/>
        </w:tc>
        <w:tc>
          <w:tcPr>
            <w:tcW w:w="824" w:type="pct"/>
          </w:tcPr>
          <w:p w14:paraId="1ECBF657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14:paraId="11B624FA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14:paraId="13B5353C" w14:textId="77777777"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14:paraId="29C7EAEE" w14:textId="77777777"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14:paraId="758C85C6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14:paraId="10D6F32D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14:paraId="213BB18F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14:paraId="40EB5226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14:paraId="1EBB4C0E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14:paraId="31BCDCF1" w14:textId="77777777" w:rsidR="0051006D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obchodów Dnia </w:t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Europejskiego</w:t>
            </w:r>
            <w:r w:rsidR="0051006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574E94F" w14:textId="77777777" w:rsidR="0051006D" w:rsidRPr="00716603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617D2C" w14:textId="61275AC8" w:rsidR="00DE3015" w:rsidRPr="007B30E8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10BAA6C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14:paraId="7795B5DE" w14:textId="77777777"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14:paraId="4BB3F6CF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14:paraId="5210417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14:paraId="54AC12AC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B611704" w14:textId="77777777" w:rsidR="00087EFD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54346" w14:textId="542BE5F4" w:rsidR="00DE3015" w:rsidRPr="007B30E8" w:rsidRDefault="00087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EB59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02B8C3" w14:textId="77777777"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14:paraId="4576CCA2" w14:textId="77777777"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14:paraId="79953ABD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14:paraId="6CFB675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14:paraId="18EAC9DB" w14:textId="77777777" w:rsidR="00087EFD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B81FB1" w14:textId="35C93554" w:rsidR="00DE3015" w:rsidRPr="007B30E8" w:rsidRDefault="00087EFD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087E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dyskusji na temat </w:t>
            </w:r>
            <w:proofErr w:type="spellStart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 i przytacza trafne argumenty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9A48DDC" w14:textId="77777777"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zagadnienia i problemy funkcjonowania UE,</w:t>
            </w:r>
          </w:p>
          <w:p w14:paraId="279B33E8" w14:textId="77777777"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14:paraId="08230B0D" w14:textId="77777777"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B30E8" w14:paraId="677FEBE5" w14:textId="77777777" w:rsidTr="00C96A6A">
        <w:trPr>
          <w:trHeight w:val="397"/>
        </w:trPr>
        <w:tc>
          <w:tcPr>
            <w:tcW w:w="880" w:type="pct"/>
          </w:tcPr>
          <w:p w14:paraId="113DA344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14:paraId="04AD26A6" w14:textId="77777777" w:rsidR="00272C87" w:rsidRPr="00272C87" w:rsidRDefault="00272C87" w:rsidP="00716603"/>
        </w:tc>
        <w:tc>
          <w:tcPr>
            <w:tcW w:w="824" w:type="pct"/>
          </w:tcPr>
          <w:p w14:paraId="01B0519A" w14:textId="77777777"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14:paraId="64372343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14:paraId="3250A286" w14:textId="77777777"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14:paraId="5A77CFB6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14:paraId="41685B93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14:paraId="5B8DE3CD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14:paraId="5C17BCB9" w14:textId="77777777" w:rsidR="00607B15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 w:rsidR="00607B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B415B3A" w14:textId="4B445510" w:rsidR="00DE3015" w:rsidRPr="00BC4FB8" w:rsidRDefault="00607B1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</w:t>
            </w:r>
            <w:r w:rsidR="0051006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5559C02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14:paraId="604ECDB2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14:paraId="4A35FEC1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14:paraId="147B0AD5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i jak działa strefa </w:t>
            </w:r>
            <w:proofErr w:type="spellStart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F5B43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14:paraId="7B2FDF17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14:paraId="5AD91058" w14:textId="77777777" w:rsidR="00607B15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t>w swojej gminie lub swoim mieście</w:t>
            </w:r>
            <w:r w:rsidR="00607B15">
              <w:t>,</w:t>
            </w:r>
          </w:p>
          <w:p w14:paraId="4FAB9E71" w14:textId="59E85123" w:rsidR="00DE3015" w:rsidRPr="0083557D" w:rsidRDefault="00607B15" w:rsidP="007D2C68">
            <w:r w:rsidRPr="00BC4FB8">
              <w:t xml:space="preserve">- sporządza notatkę na </w:t>
            </w:r>
            <w:r w:rsidRPr="00BC4FB8">
              <w:lastRenderedPageBreak/>
              <w:t>temat jednej z inicjatyw polskiego rządu zgłoszonych na forum Unii Europejskiej.</w:t>
            </w:r>
          </w:p>
        </w:tc>
        <w:tc>
          <w:tcPr>
            <w:tcW w:w="824" w:type="pct"/>
          </w:tcPr>
          <w:p w14:paraId="05EA2A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14:paraId="03637A86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14:paraId="71D2D97B" w14:textId="68430E7B" w:rsidR="00716603" w:rsidRDefault="000A547B" w:rsidP="00BC4FB8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 w:rsidR="007D2C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EE29F6" w14:textId="77777777" w:rsidR="000A547B" w:rsidRPr="000A547B" w:rsidRDefault="000A547B" w:rsidP="000A547B"/>
          <w:p w14:paraId="0BCC99F6" w14:textId="77777777"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33B32CE" w14:textId="77777777"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118EAC4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14:paraId="43F34A8D" w14:textId="77777777"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14:paraId="48ECB768" w14:textId="77777777" w:rsidTr="00C96A6A">
        <w:trPr>
          <w:trHeight w:val="397"/>
        </w:trPr>
        <w:tc>
          <w:tcPr>
            <w:tcW w:w="880" w:type="pct"/>
          </w:tcPr>
          <w:p w14:paraId="3189A6E1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14:paraId="08D3D4CB" w14:textId="77777777" w:rsidR="009D4FBB" w:rsidRPr="009D4FBB" w:rsidRDefault="009D4FBB" w:rsidP="00636531"/>
        </w:tc>
        <w:tc>
          <w:tcPr>
            <w:tcW w:w="824" w:type="pct"/>
          </w:tcPr>
          <w:p w14:paraId="41971510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14:paraId="5C0FCBD2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14:paraId="650B1C4A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14:paraId="76493D63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14:paraId="72C4FE7D" w14:textId="77777777"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14:paraId="0A64079C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14:paraId="3A84AB70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14:paraId="0EB1B145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14:paraId="51EA65C7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14:paraId="284F689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14:paraId="096C7F3D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14:paraId="225A0FD8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14:paraId="741E8C4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pracach nad prezentacją na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temat najbiedniejszych państw świata,</w:t>
            </w:r>
          </w:p>
          <w:p w14:paraId="52F8BCE9" w14:textId="77777777"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14:paraId="2B74222B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14:paraId="214F9833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14:paraId="058EA86F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14:paraId="4CE05DE0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14:paraId="567E3304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14:paraId="4277F5B9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14:paraId="0F1A88CF" w14:textId="77777777"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14:paraId="07FF356F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14:paraId="64B19AB2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14:paraId="0C88816C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14:paraId="6BD9CF25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14:paraId="1DECA026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14:paraId="19C8A640" w14:textId="77777777"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19EB3ED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14:paraId="00695A4D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14:paraId="64B9EF39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14:paraId="4C1B40D7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najbiedniejszych państw świata,</w:t>
            </w:r>
          </w:p>
          <w:p w14:paraId="4C9345E1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14:paraId="0A1D689B" w14:textId="77777777" w:rsidTr="00C96A6A">
        <w:trPr>
          <w:trHeight w:val="397"/>
        </w:trPr>
        <w:tc>
          <w:tcPr>
            <w:tcW w:w="880" w:type="pct"/>
          </w:tcPr>
          <w:p w14:paraId="3C44F57C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14:paraId="3C8A74AF" w14:textId="77777777" w:rsidR="005D0746" w:rsidRPr="005D0746" w:rsidRDefault="005D0746" w:rsidP="00190F33"/>
        </w:tc>
        <w:tc>
          <w:tcPr>
            <w:tcW w:w="824" w:type="pct"/>
          </w:tcPr>
          <w:p w14:paraId="26AB20DD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14:paraId="0E18761C" w14:textId="77777777"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14:paraId="5B77D002" w14:textId="77777777"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14:paraId="1E73D3A4" w14:textId="77777777"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14:paraId="5C8AF82B" w14:textId="77777777"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14:paraId="5A5F6F4C" w14:textId="77777777"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14:paraId="1A3DA31C" w14:textId="77777777"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14:paraId="49A71D3F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14:paraId="2B19DCF2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14:paraId="1A3DE856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internecie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06FC77" w14:textId="77777777"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14:paraId="2B10372D" w14:textId="77777777"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14:paraId="282179F0" w14:textId="77777777"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14:paraId="274FB5B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14:paraId="37FA2869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14:paraId="12ED0735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14:paraId="2A3A4589" w14:textId="77777777"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14:paraId="188A64F9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14:paraId="105073E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14:paraId="797A6D41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14:paraId="68BE53BE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89F870C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14:paraId="4B0CCE3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14:paraId="454F3126" w14:textId="77777777"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14:paraId="2542C812" w14:textId="77777777"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956B4"/>
    <w:rsid w:val="006A7D48"/>
    <w:rsid w:val="006C73D5"/>
    <w:rsid w:val="006D50A9"/>
    <w:rsid w:val="006D5434"/>
    <w:rsid w:val="006F06A3"/>
    <w:rsid w:val="00703468"/>
    <w:rsid w:val="00716603"/>
    <w:rsid w:val="007251F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10EBE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51B1D"/>
    <w:rsid w:val="00D624BB"/>
    <w:rsid w:val="00D809EC"/>
    <w:rsid w:val="00D81FEC"/>
    <w:rsid w:val="00D8395C"/>
    <w:rsid w:val="00D949A8"/>
    <w:rsid w:val="00DA3AC5"/>
    <w:rsid w:val="00DA6AA5"/>
    <w:rsid w:val="00DB74D7"/>
    <w:rsid w:val="00DC1FCE"/>
    <w:rsid w:val="00DC5BB7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4529C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9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215A7-13EB-45A6-8D2C-5176700C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8254</Words>
  <Characters>49530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g.aleksandrowicz</dc:creator>
  <cp:lastModifiedBy>Daniel</cp:lastModifiedBy>
  <cp:revision>2</cp:revision>
  <dcterms:created xsi:type="dcterms:W3CDTF">2024-08-29T17:05:00Z</dcterms:created>
  <dcterms:modified xsi:type="dcterms:W3CDTF">2024-08-29T17:05:00Z</dcterms:modified>
</cp:coreProperties>
</file>