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53" w:rsidRPr="00A43A53" w:rsidRDefault="00A43A53" w:rsidP="00A43A53">
      <w:pPr>
        <w:pStyle w:val="NormalnyWeb"/>
        <w:spacing w:before="0" w:beforeAutospacing="0" w:after="0" w:afterAutospacing="0"/>
        <w:ind w:left="4253"/>
        <w:rPr>
          <w:rFonts w:asciiTheme="minorHAnsi" w:hAnsiTheme="minorHAnsi" w:cstheme="minorHAnsi"/>
          <w:sz w:val="22"/>
          <w:szCs w:val="22"/>
        </w:rPr>
      </w:pPr>
      <w:r w:rsidRPr="00A43A53">
        <w:rPr>
          <w:rFonts w:asciiTheme="minorHAnsi" w:hAnsiTheme="minorHAnsi" w:cstheme="minorHAnsi"/>
          <w:sz w:val="22"/>
          <w:szCs w:val="22"/>
        </w:rPr>
        <w:t xml:space="preserve">Załącznik nr 1 do Zarządzenia </w:t>
      </w:r>
      <w:r w:rsidR="0069353B">
        <w:rPr>
          <w:rFonts w:asciiTheme="minorHAnsi" w:hAnsiTheme="minorHAnsi" w:cstheme="minorHAnsi"/>
          <w:bCs/>
          <w:sz w:val="22"/>
          <w:szCs w:val="22"/>
        </w:rPr>
        <w:t>nr 19</w:t>
      </w:r>
      <w:r w:rsidRPr="00A43A53">
        <w:rPr>
          <w:rFonts w:asciiTheme="minorHAnsi" w:hAnsiTheme="minorHAnsi" w:cstheme="minorHAnsi"/>
          <w:bCs/>
          <w:sz w:val="22"/>
          <w:szCs w:val="22"/>
        </w:rPr>
        <w:t>/</w:t>
      </w:r>
      <w:r w:rsidR="00135B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3A53">
        <w:rPr>
          <w:rFonts w:asciiTheme="minorHAnsi" w:hAnsiTheme="minorHAnsi" w:cstheme="minorHAnsi"/>
          <w:bCs/>
          <w:sz w:val="22"/>
          <w:szCs w:val="22"/>
        </w:rPr>
        <w:t>2023/</w:t>
      </w:r>
      <w:r w:rsidR="00135B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3A53">
        <w:rPr>
          <w:rFonts w:asciiTheme="minorHAnsi" w:hAnsiTheme="minorHAnsi" w:cstheme="minorHAnsi"/>
          <w:bCs/>
          <w:sz w:val="22"/>
          <w:szCs w:val="22"/>
        </w:rPr>
        <w:t>2024</w:t>
      </w:r>
    </w:p>
    <w:p w:rsidR="00A43A53" w:rsidRDefault="00A43A53" w:rsidP="00A43A53">
      <w:pPr>
        <w:pStyle w:val="NormalnyWeb"/>
        <w:spacing w:before="0" w:beforeAutospacing="0" w:after="0" w:afterAutospacing="0"/>
        <w:ind w:left="4253"/>
        <w:rPr>
          <w:rFonts w:asciiTheme="minorHAnsi" w:hAnsiTheme="minorHAnsi" w:cstheme="minorHAnsi"/>
          <w:bCs/>
          <w:sz w:val="22"/>
          <w:szCs w:val="22"/>
        </w:rPr>
      </w:pPr>
      <w:r w:rsidRPr="00A43A53">
        <w:rPr>
          <w:rFonts w:asciiTheme="minorHAnsi" w:hAnsiTheme="minorHAnsi" w:cstheme="minorHAnsi"/>
          <w:bCs/>
          <w:sz w:val="22"/>
          <w:szCs w:val="22"/>
        </w:rPr>
        <w:t xml:space="preserve">Dyrektora Zespołu Szkolno- Przedszkolnego </w:t>
      </w:r>
    </w:p>
    <w:p w:rsidR="00A43A53" w:rsidRPr="00A43A53" w:rsidRDefault="00A43A53" w:rsidP="00A43A53">
      <w:pPr>
        <w:pStyle w:val="NormalnyWeb"/>
        <w:spacing w:before="0" w:beforeAutospacing="0" w:after="0" w:afterAutospacing="0"/>
        <w:ind w:left="4253"/>
        <w:rPr>
          <w:rFonts w:asciiTheme="minorHAnsi" w:hAnsiTheme="minorHAnsi" w:cstheme="minorHAnsi"/>
          <w:sz w:val="22"/>
          <w:szCs w:val="22"/>
        </w:rPr>
      </w:pPr>
      <w:r w:rsidRPr="00A43A53">
        <w:rPr>
          <w:rFonts w:asciiTheme="minorHAnsi" w:hAnsiTheme="minorHAnsi" w:cstheme="minorHAnsi"/>
          <w:bCs/>
          <w:sz w:val="22"/>
          <w:szCs w:val="22"/>
        </w:rPr>
        <w:t>im. Mikołaja Kopernika w Nowej Wsi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801A43" w:rsidRPr="00293AE7" w:rsidRDefault="00801A43" w:rsidP="008D5F6D">
      <w:pPr>
        <w:spacing w:after="0" w:line="360" w:lineRule="auto"/>
        <w:jc w:val="center"/>
        <w:rPr>
          <w:rFonts w:cs="Calibri"/>
          <w:b/>
          <w:sz w:val="32"/>
          <w:szCs w:val="32"/>
        </w:rPr>
      </w:pPr>
      <w:r w:rsidRPr="00293AE7">
        <w:rPr>
          <w:rFonts w:cs="Calibri"/>
          <w:b/>
          <w:sz w:val="32"/>
          <w:szCs w:val="32"/>
        </w:rPr>
        <w:t xml:space="preserve">Standardy </w:t>
      </w:r>
      <w:r w:rsidR="008967E5" w:rsidRPr="00293AE7">
        <w:rPr>
          <w:rFonts w:cs="Calibri"/>
          <w:b/>
          <w:sz w:val="32"/>
          <w:szCs w:val="32"/>
        </w:rPr>
        <w:t xml:space="preserve">i polityka </w:t>
      </w:r>
      <w:r w:rsidRPr="00293AE7">
        <w:rPr>
          <w:rFonts w:cs="Calibri"/>
          <w:b/>
          <w:sz w:val="32"/>
          <w:szCs w:val="32"/>
        </w:rPr>
        <w:t xml:space="preserve">ochrony dzieci przed krzywdzeniem </w:t>
      </w:r>
      <w:r w:rsidRPr="00293AE7">
        <w:rPr>
          <w:rFonts w:cs="Calibri"/>
          <w:b/>
          <w:sz w:val="32"/>
          <w:szCs w:val="32"/>
        </w:rPr>
        <w:br/>
        <w:t>w Szkole Podstawowej im. Mikołaja Kopernika w Nowej Wsi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br w:type="page"/>
      </w:r>
    </w:p>
    <w:p w:rsidR="00801A43" w:rsidRPr="00293AE7" w:rsidRDefault="00801A43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lastRenderedPageBreak/>
        <w:t>Podstawa prawna:</w:t>
      </w:r>
    </w:p>
    <w:p w:rsidR="00801A43" w:rsidRPr="00293AE7" w:rsidRDefault="00801A4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801A43" w:rsidRPr="00293AE7" w:rsidRDefault="00801A4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Ustawa z dnia 13 maja 2016 r. o przeciwdziałaniu zagrożeniom przestępczością na tle seksualnym (Dz. U. z 2023 r. poz. 1304 ze zm.)</w:t>
      </w:r>
    </w:p>
    <w:p w:rsidR="00801A43" w:rsidRPr="00293AE7" w:rsidRDefault="00801A43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Preambuła</w:t>
      </w:r>
    </w:p>
    <w:p w:rsidR="00801A43" w:rsidRPr="00293AE7" w:rsidRDefault="00801A43" w:rsidP="0008355E">
      <w:pPr>
        <w:spacing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Naczelną zasadą wszystkich działań podejmowanych przez pracowników szkoły jest działanie dla dobra dziecka i w jego najlepszym interesie. Pracownicy szkoły traktują dziecko z szacunkiem oraz uwzględniają jego potrzeby, zapewniają mu bezpieczeństwo.</w:t>
      </w:r>
      <w:r w:rsidR="0008355E" w:rsidRPr="00293AE7">
        <w:rPr>
          <w:rFonts w:cs="Calibri"/>
          <w:sz w:val="24"/>
          <w:szCs w:val="24"/>
        </w:rPr>
        <w:t xml:space="preserve"> Realizując zadania szkoły, działają w ramach obowiązującego prawa, obowiązujących </w:t>
      </w:r>
      <w:r w:rsidR="0008355E" w:rsidRPr="00293AE7">
        <w:rPr>
          <w:rFonts w:cs="Calibri"/>
          <w:sz w:val="24"/>
          <w:szCs w:val="24"/>
        </w:rPr>
        <w:br/>
        <w:t>w nim przepisów wewnętrznych oraz w ramach posiadanych kompetencji.</w:t>
      </w:r>
      <w:r w:rsidRPr="00293AE7">
        <w:rPr>
          <w:rFonts w:cs="Calibri"/>
          <w:sz w:val="24"/>
          <w:szCs w:val="24"/>
        </w:rPr>
        <w:t xml:space="preserve"> </w:t>
      </w:r>
      <w:r w:rsidRPr="00293AE7">
        <w:rPr>
          <w:rFonts w:cs="Calibri"/>
          <w:b/>
          <w:i/>
          <w:iCs/>
          <w:sz w:val="24"/>
          <w:szCs w:val="24"/>
        </w:rPr>
        <w:t>Standardy</w:t>
      </w:r>
      <w:r w:rsidR="0008355E" w:rsidRPr="00293AE7">
        <w:rPr>
          <w:rFonts w:cs="Calibri"/>
          <w:b/>
          <w:i/>
          <w:iCs/>
          <w:sz w:val="24"/>
          <w:szCs w:val="24"/>
        </w:rPr>
        <w:t xml:space="preserve"> </w:t>
      </w:r>
      <w:r w:rsidR="0008355E" w:rsidRPr="00293AE7">
        <w:rPr>
          <w:rFonts w:cs="Calibri"/>
          <w:b/>
          <w:i/>
          <w:iCs/>
          <w:sz w:val="24"/>
          <w:szCs w:val="24"/>
        </w:rPr>
        <w:br/>
        <w:t>i polityka</w:t>
      </w:r>
      <w:r w:rsidRPr="00293AE7">
        <w:rPr>
          <w:rFonts w:cs="Calibri"/>
          <w:b/>
          <w:i/>
          <w:iCs/>
          <w:sz w:val="24"/>
          <w:szCs w:val="24"/>
        </w:rPr>
        <w:t xml:space="preserve"> ochrony dzieci przed krzywdzeniem</w:t>
      </w:r>
      <w:r w:rsidRPr="00293AE7">
        <w:rPr>
          <w:rFonts w:cs="Calibri"/>
          <w:i/>
          <w:iCs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 xml:space="preserve">to zbiór zasad i procedur obowiązujących całą społeczność szkolną w celu ochrony małoletnich przed różnymi formami </w:t>
      </w:r>
      <w:r w:rsidR="0008355E" w:rsidRPr="00293AE7">
        <w:rPr>
          <w:rFonts w:cs="Calibri"/>
          <w:sz w:val="24"/>
          <w:szCs w:val="24"/>
        </w:rPr>
        <w:t>k</w:t>
      </w:r>
      <w:r w:rsidRPr="00293AE7">
        <w:rPr>
          <w:rFonts w:cs="Calibri"/>
          <w:sz w:val="24"/>
          <w:szCs w:val="24"/>
        </w:rPr>
        <w:t>rzywdzenia, a tym samym tworzenia bezpiecznego i przyjaznego środowiska.</w:t>
      </w:r>
    </w:p>
    <w:p w:rsidR="00775029" w:rsidRDefault="0077502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Rozdział I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293AE7">
        <w:rPr>
          <w:rFonts w:cs="Calibri"/>
          <w:b/>
          <w:iCs/>
          <w:sz w:val="24"/>
          <w:szCs w:val="24"/>
        </w:rPr>
        <w:lastRenderedPageBreak/>
        <w:t>Objaśnienie terminów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i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§1.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Pracownikiem szkoły jest osoba zatrudniona na podstawie umowy o pracę lub umowy zlecenia.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Dzieckiem/małoletnim jest każda osoba do ukończenia 18 roku życia.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3" w:hanging="283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Dane osobowe dziecka to wszelkie informacje umożliwiające identyfikację dziecka.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Ilekroć w dokumencie jest mowa o rodzicach, należy przez to rozumieć również opiekunów prawnych dziecka podlega</w:t>
      </w:r>
      <w:r w:rsidR="00401C63" w:rsidRPr="00293AE7">
        <w:rPr>
          <w:rFonts w:cs="Calibri"/>
          <w:sz w:val="24"/>
          <w:szCs w:val="24"/>
        </w:rPr>
        <w:t>jącego obowiązkowi szkolnemu w s</w:t>
      </w:r>
      <w:r w:rsidRPr="00293AE7">
        <w:rPr>
          <w:rFonts w:cs="Calibri"/>
          <w:sz w:val="24"/>
          <w:szCs w:val="24"/>
        </w:rPr>
        <w:t>zkole.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Zgoda rodzica dziecka oznacza zgodę co najmniej jednego z rodziców dziecka. Jednak w przypadku braku porozumienia między rodzicami dziecka należy poinformować rodziców o konieczności rozstrzygnięcia sprawy przez sąd rodzinny.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Przez krzywdzenie dziecka należy rozumieć popełnienie czynu zabronionego lub czynu karalnego na szkodę dziecka przez jakąkolwiek osobę, w tym pracownika placówki lub zagrożenie dobra dziecka, w tym zaniedbywanie.</w:t>
      </w:r>
    </w:p>
    <w:p w:rsidR="00801A43" w:rsidRPr="00293AE7" w:rsidRDefault="00801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Osoba odpowiedzialna za Internet to wyznaczony przez dyrektora szkoły pracownik, sprawujący nadzór nad korzystaniem z Internetu przez uczniów na terenie placówki oraz nad bezpieczeństwem uczniów w Internecie.</w:t>
      </w:r>
    </w:p>
    <w:p w:rsidR="00801A43" w:rsidRPr="00293AE7" w:rsidRDefault="00801A43" w:rsidP="0020671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 xml:space="preserve">Zespół do spraw procedur ochrony małoletnich przed krzywdzeniem, interwencji </w:t>
      </w:r>
      <w:r w:rsidRPr="00293AE7">
        <w:rPr>
          <w:rFonts w:cs="Calibri"/>
          <w:sz w:val="24"/>
          <w:szCs w:val="24"/>
        </w:rPr>
        <w:t>i weryfikacji</w:t>
      </w:r>
      <w:r w:rsidRPr="00293AE7">
        <w:rPr>
          <w:rFonts w:eastAsia="Times New Roman" w:cs="Calibri"/>
          <w:sz w:val="24"/>
          <w:szCs w:val="24"/>
          <w:shd w:val="clear" w:color="auto" w:fill="FFFFFF"/>
        </w:rPr>
        <w:t xml:space="preserve"> standardów to powołany przez dyrektora szkoły zespół, któremu przewodniczy koordynator lub koordynatorzy.</w:t>
      </w:r>
    </w:p>
    <w:p w:rsidR="00801A43" w:rsidRPr="00293AE7" w:rsidRDefault="00801A43" w:rsidP="00206717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Koordynator (koordynatorzy) to wyznaczony przez dyrektora pracownik sprawujący nadzór nad realizacją, monitoringiem i weryfikacją </w:t>
      </w:r>
      <w:r w:rsidR="00401C63" w:rsidRPr="00293AE7">
        <w:rPr>
          <w:rFonts w:cs="Calibri"/>
          <w:i/>
          <w:sz w:val="24"/>
          <w:szCs w:val="24"/>
        </w:rPr>
        <w:t>Standardów i p</w:t>
      </w:r>
      <w:r w:rsidRPr="00293AE7">
        <w:rPr>
          <w:rFonts w:cs="Calibri"/>
          <w:i/>
          <w:iCs/>
          <w:sz w:val="24"/>
          <w:szCs w:val="24"/>
        </w:rPr>
        <w:t xml:space="preserve">olityki ochrony dzieci przed krzywdzeniem </w:t>
      </w:r>
      <w:r w:rsidRPr="00293AE7">
        <w:rPr>
          <w:rFonts w:cs="Calibri"/>
          <w:sz w:val="24"/>
          <w:szCs w:val="24"/>
        </w:rPr>
        <w:t>oraz dokumentowaniem zawiadomień.</w:t>
      </w:r>
      <w:r w:rsidRPr="00293AE7">
        <w:rPr>
          <w:rFonts w:eastAsia="Times New Roman" w:cs="Calibri"/>
          <w:sz w:val="24"/>
          <w:szCs w:val="24"/>
          <w:shd w:val="clear" w:color="auto" w:fill="FFFFFF"/>
        </w:rPr>
        <w:t> </w:t>
      </w:r>
    </w:p>
    <w:p w:rsidR="00801A43" w:rsidRPr="00293AE7" w:rsidRDefault="00801A43" w:rsidP="00206717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Zespół interwencyjny to zespół powołany przez dyrektora szkoły. W skład zespołu wchodzi osoba odpowiedzialna za </w:t>
      </w:r>
      <w:r w:rsidR="00127205" w:rsidRPr="00293AE7">
        <w:rPr>
          <w:rFonts w:cs="Calibri"/>
          <w:i/>
          <w:sz w:val="24"/>
          <w:szCs w:val="24"/>
        </w:rPr>
        <w:t>Standardy i p</w:t>
      </w:r>
      <w:r w:rsidR="00127205" w:rsidRPr="00293AE7">
        <w:rPr>
          <w:rFonts w:cs="Calibri"/>
          <w:i/>
          <w:iCs/>
          <w:sz w:val="24"/>
          <w:szCs w:val="24"/>
        </w:rPr>
        <w:t>olitykę ochrony dzieci przed krzywdzeniem</w:t>
      </w:r>
      <w:r w:rsidRPr="00293AE7">
        <w:rPr>
          <w:rFonts w:cs="Calibri"/>
          <w:i/>
          <w:iCs/>
          <w:sz w:val="24"/>
          <w:szCs w:val="24"/>
        </w:rPr>
        <w:t xml:space="preserve">, </w:t>
      </w:r>
      <w:r w:rsidRPr="00293AE7">
        <w:rPr>
          <w:rFonts w:cs="Calibri"/>
          <w:sz w:val="24"/>
          <w:szCs w:val="24"/>
        </w:rPr>
        <w:t>tj. wyznaczony przez dyrektora koordynator oraz co najmniej dwie osoby spośród: psycholog, pedagog, wychowawca dziecka, dyrektor/wicedyrektor szkoły, pracownicy mający wiedzę o krzywdzeniu dziecka.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Rozdział II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lastRenderedPageBreak/>
        <w:t>Zasady bezpiecznej rekrutacji personelu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§2.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Rekrutacja pracowników szkoły odbywa się zgodnie z zasadami bezpiecznej rekrutacji personelu.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Placówka dba, aby osoby przez nią zatrudnione (w tym osoby pracujące na podstawie umowy zlecenia oraz wolontariusze/praktykanci) posiadały odpowiednie kwalifikacje do pracy z dziećmi.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Placówka ma obowiązek wymagać dokumentów dotyczących: </w:t>
      </w:r>
    </w:p>
    <w:p w:rsidR="00801A43" w:rsidRPr="00293AE7" w:rsidRDefault="00801A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wykształcenia;</w:t>
      </w:r>
    </w:p>
    <w:p w:rsidR="00801A43" w:rsidRPr="00293AE7" w:rsidRDefault="00801A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kwalifikacji zawodowych;</w:t>
      </w:r>
    </w:p>
    <w:p w:rsidR="00801A43" w:rsidRPr="00293AE7" w:rsidRDefault="00801A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przebiegu dotychczasowego zatrudnienia kandydata/kandydatki. 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każdym przypadku placówka musi posiadać dane pozwalające zidentyfikować osobę przez nią zatrudnioną, niezależnie od podstawy zatrudnienia. Placówka powinna zatem znać:</w:t>
      </w:r>
    </w:p>
    <w:p w:rsidR="00801A43" w:rsidRPr="00293AE7" w:rsidRDefault="00801A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imię (imiona) i nazwisko;</w:t>
      </w:r>
    </w:p>
    <w:p w:rsidR="00801A43" w:rsidRPr="00293AE7" w:rsidRDefault="00801A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datę urodzenia;</w:t>
      </w:r>
    </w:p>
    <w:p w:rsidR="00801A43" w:rsidRPr="00293AE7" w:rsidRDefault="00801A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PESEL;</w:t>
      </w:r>
    </w:p>
    <w:p w:rsidR="00801A43" w:rsidRPr="00293AE7" w:rsidRDefault="00801A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dane kontaktowe osoby zatrudnianej. 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Za zgodą kandydata/kandydatki, placówka może prosić o przedstawienie referencji od poprzedniego pracodawcy lub o podanie kontaktu do osoby, która takie referencje może wystawić. 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Pracodawca przed nawiązaniem stosunku lub dopuszczeniem osoby do działalności związanej z wychowaniem, edukacją lub opieką nad małoletnim sprawdza dane osobowe kandydata/kandydatki w Rejestrze sprawców przestępstw na tle seksualnym.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Przyszły pracownik pedagogiczny ma obowiązek przedstawić informację, że nie był skazany za przestępstwa przeciwko wolności seksualnej i obyczajowości. Kandydat dołącza zaświadczenie o niekaralności.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bookmarkStart w:id="0" w:name="_Hlk157769977"/>
      <w:r w:rsidRPr="00293AE7">
        <w:rPr>
          <w:rFonts w:cs="Calibri"/>
          <w:sz w:val="24"/>
          <w:szCs w:val="24"/>
        </w:rPr>
        <w:t xml:space="preserve">Pracownik niepedagogiczny oraz osoba odbywającą praktyki w szkole powinna złożyć oświadczenia o niekaralności, pod rygorem odpowiedzialności karnej </w:t>
      </w:r>
      <w:bookmarkEnd w:id="0"/>
      <w:r w:rsidRPr="00293AE7">
        <w:rPr>
          <w:rFonts w:cs="Calibri"/>
          <w:sz w:val="24"/>
          <w:szCs w:val="24"/>
        </w:rPr>
        <w:t>(</w:t>
      </w:r>
      <w:r w:rsidRPr="00293AE7">
        <w:rPr>
          <w:rFonts w:cs="Calibri"/>
          <w:i/>
          <w:iCs/>
          <w:sz w:val="24"/>
          <w:szCs w:val="24"/>
        </w:rPr>
        <w:t>załącznik 1</w:t>
      </w:r>
      <w:r w:rsidRPr="00293AE7">
        <w:rPr>
          <w:rFonts w:cs="Calibri"/>
          <w:sz w:val="24"/>
          <w:szCs w:val="24"/>
        </w:rPr>
        <w:t>).</w:t>
      </w:r>
    </w:p>
    <w:p w:rsidR="00801A43" w:rsidRPr="00293AE7" w:rsidRDefault="00801A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293AE7">
        <w:rPr>
          <w:rFonts w:cs="Calibri"/>
          <w:sz w:val="24"/>
          <w:szCs w:val="24"/>
        </w:rPr>
        <w:t>Wszyscy pracownicy, po zapoznaniu się z</w:t>
      </w:r>
      <w:r w:rsidR="00C56138" w:rsidRPr="00293AE7">
        <w:rPr>
          <w:rFonts w:cs="Calibri"/>
          <w:sz w:val="24"/>
          <w:szCs w:val="24"/>
        </w:rPr>
        <w:t>e</w:t>
      </w:r>
      <w:r w:rsidRPr="00293AE7">
        <w:rPr>
          <w:rFonts w:cs="Calibri"/>
          <w:sz w:val="24"/>
          <w:szCs w:val="24"/>
        </w:rPr>
        <w:t xml:space="preserve"> </w:t>
      </w:r>
      <w:r w:rsidR="00C56138" w:rsidRPr="00293AE7">
        <w:rPr>
          <w:rFonts w:cs="Calibri"/>
          <w:i/>
          <w:sz w:val="24"/>
          <w:szCs w:val="24"/>
        </w:rPr>
        <w:t>Standardami i p</w:t>
      </w:r>
      <w:r w:rsidR="00C56138" w:rsidRPr="00293AE7">
        <w:rPr>
          <w:rFonts w:cs="Calibri"/>
          <w:i/>
          <w:iCs/>
          <w:sz w:val="24"/>
          <w:szCs w:val="24"/>
        </w:rPr>
        <w:t>olityką ochrony dzieci przed krzywdzeniem</w:t>
      </w:r>
      <w:r w:rsidR="00C56138" w:rsidRPr="00293AE7">
        <w:rPr>
          <w:rFonts w:cs="Calibri"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 xml:space="preserve">obowiązującymi w </w:t>
      </w:r>
      <w:r w:rsidR="00C56138" w:rsidRPr="00293AE7">
        <w:rPr>
          <w:rFonts w:cs="Calibri"/>
          <w:sz w:val="24"/>
          <w:szCs w:val="24"/>
        </w:rPr>
        <w:t>s</w:t>
      </w:r>
      <w:r w:rsidRPr="00293AE7">
        <w:rPr>
          <w:rFonts w:cs="Calibri"/>
          <w:sz w:val="24"/>
          <w:szCs w:val="24"/>
        </w:rPr>
        <w:t>zkole powinni złożyć oświadczenie o ich znajomości i obowiązku przestrzegania (</w:t>
      </w:r>
      <w:r w:rsidRPr="00293AE7">
        <w:rPr>
          <w:rFonts w:cs="Calibri"/>
          <w:i/>
          <w:sz w:val="24"/>
          <w:szCs w:val="24"/>
        </w:rPr>
        <w:t>załącznik 2</w:t>
      </w:r>
      <w:r w:rsidRPr="00293AE7">
        <w:rPr>
          <w:rFonts w:cs="Calibri"/>
          <w:sz w:val="24"/>
          <w:szCs w:val="24"/>
        </w:rPr>
        <w:t>).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Rozdział III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293AE7">
        <w:rPr>
          <w:rFonts w:cs="Calibri"/>
          <w:b/>
          <w:iCs/>
          <w:sz w:val="24"/>
          <w:szCs w:val="24"/>
        </w:rPr>
        <w:t xml:space="preserve">Zasady i procedury podejmowania interwencji w sytuacji podejrzenia krzywdzenia lub posiadania informacji o krzywdzeniu dziecka przez </w:t>
      </w:r>
      <w:r w:rsidRPr="00293AE7">
        <w:rPr>
          <w:rFonts w:cs="Calibri"/>
          <w:b/>
          <w:sz w:val="24"/>
          <w:szCs w:val="24"/>
        </w:rPr>
        <w:t>pracownika, rodzica czy innego dorosłego</w:t>
      </w:r>
    </w:p>
    <w:p w:rsidR="002C447E" w:rsidRPr="00293AE7" w:rsidRDefault="002C447E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§3.</w:t>
      </w:r>
    </w:p>
    <w:p w:rsidR="00801A43" w:rsidRPr="00293AE7" w:rsidRDefault="00801A43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Pracownicy szkoły posiadają wiedzę i w ramach wykonywanych obowiązków zwracają uwagę na czynniki ryzyka i symptomy krzywdzenia dzieci.</w:t>
      </w:r>
    </w:p>
    <w:p w:rsidR="00801A43" w:rsidRPr="00293AE7" w:rsidRDefault="00801A43" w:rsidP="00C42533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Pracownicy szkoły monitorują sytuację i dobrostan dziecka.</w:t>
      </w:r>
    </w:p>
    <w:p w:rsidR="00DF0257" w:rsidRPr="00293AE7" w:rsidRDefault="00DF0257" w:rsidP="00DF0257">
      <w:pPr>
        <w:pStyle w:val="Akapitzlist"/>
        <w:numPr>
          <w:ilvl w:val="0"/>
          <w:numId w:val="5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sz w:val="24"/>
          <w:szCs w:val="24"/>
        </w:rPr>
        <w:t xml:space="preserve">W przypadku powzięcia przez pracownika szkoły podejrzenia, że dziecko jest krzywdzone, pracownik ma obowiązek sporządzenia notatki służbowej i przekazania uzyskanej informacji osobie odpowiedzialnej za </w:t>
      </w:r>
      <w:r w:rsidRPr="00293AE7">
        <w:rPr>
          <w:i/>
          <w:sz w:val="24"/>
          <w:szCs w:val="24"/>
        </w:rPr>
        <w:t>Standardy i politykę ochrony dzieci przed krzywdzeniem</w:t>
      </w:r>
      <w:r w:rsidRPr="00293AE7">
        <w:rPr>
          <w:sz w:val="24"/>
          <w:szCs w:val="24"/>
        </w:rPr>
        <w:t xml:space="preserve"> (koordynatorowi), która niezwłocznie informuje dyrektora lub bezpośrednio do dyrektora </w:t>
      </w:r>
      <w:r w:rsidR="0000396A">
        <w:rPr>
          <w:sz w:val="24"/>
          <w:szCs w:val="24"/>
        </w:rPr>
        <w:t>szkoły</w:t>
      </w:r>
      <w:r w:rsidRPr="00293AE7">
        <w:rPr>
          <w:sz w:val="24"/>
          <w:szCs w:val="24"/>
        </w:rPr>
        <w:t xml:space="preserve">. </w:t>
      </w:r>
    </w:p>
    <w:p w:rsidR="00801A43" w:rsidRPr="00293AE7" w:rsidRDefault="00801A43">
      <w:pPr>
        <w:pStyle w:val="NormalnyWeb"/>
        <w:numPr>
          <w:ilvl w:val="0"/>
          <w:numId w:val="5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  <w:i/>
          <w:iCs/>
        </w:rPr>
      </w:pPr>
      <w:r w:rsidRPr="00293AE7">
        <w:rPr>
          <w:rFonts w:ascii="Calibri" w:hAnsi="Calibri" w:cs="Calibri"/>
        </w:rPr>
        <w:t xml:space="preserve">Pracownik, po zidentyfikowaniu ryzyka krzywdzenia lub krzywdzenia małoletniego przez pracownika, innego dorosłego, rodziców ucznia lub pozyskaniu takiej informacji od innych osób, w tym rodziców małoletniego, niezwłocznie interweniuje </w:t>
      </w:r>
      <w:r w:rsidR="00DF0257" w:rsidRPr="00293AE7">
        <w:rPr>
          <w:rFonts w:ascii="Calibri" w:hAnsi="Calibri" w:cs="Calibri"/>
        </w:rPr>
        <w:br/>
      </w:r>
      <w:r w:rsidRPr="00293AE7">
        <w:rPr>
          <w:rFonts w:ascii="Calibri" w:hAnsi="Calibri" w:cs="Calibri"/>
        </w:rPr>
        <w:t xml:space="preserve">i zatrzymuje krzywdzenie, następnie informuje o tym dyrektora, który w trybie natychmiastowym powołuje zespół interwencyjny. Koordynator sporządza protokół interwencji </w:t>
      </w:r>
      <w:r w:rsidRPr="00293AE7">
        <w:rPr>
          <w:rFonts w:ascii="Calibri" w:hAnsi="Calibri" w:cs="Calibri"/>
          <w:i/>
          <w:iCs/>
        </w:rPr>
        <w:t>(załącznik 3).</w:t>
      </w:r>
    </w:p>
    <w:p w:rsidR="00801A43" w:rsidRPr="00293AE7" w:rsidRDefault="00801A43">
      <w:pPr>
        <w:pStyle w:val="NormalnyWeb"/>
        <w:numPr>
          <w:ilvl w:val="0"/>
          <w:numId w:val="5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93AE7">
        <w:rPr>
          <w:rFonts w:ascii="Calibri" w:hAnsi="Calibri" w:cs="Calibri"/>
        </w:rPr>
        <w:t>W związku z podejrzeniem ryzyka krzywdzenia lub krzywdzenia małoletniego przez pracownika, koordynator lub dyrektor niezwłocznie izoluje małoletniego od potencjalnego sprawcy, zawiadamia Policję</w:t>
      </w:r>
      <w:r w:rsidR="001F1910" w:rsidRPr="00293AE7">
        <w:rPr>
          <w:rFonts w:ascii="Calibri" w:hAnsi="Calibri" w:cs="Calibri"/>
        </w:rPr>
        <w:t xml:space="preserve"> lub prokuraturę</w:t>
      </w:r>
      <w:r w:rsidRPr="00293AE7">
        <w:rPr>
          <w:rFonts w:ascii="Calibri" w:hAnsi="Calibri" w:cs="Calibri"/>
        </w:rPr>
        <w:t xml:space="preserve"> i podejmuje dodatkowe kroki jako pracodawca.</w:t>
      </w:r>
    </w:p>
    <w:p w:rsidR="00801A43" w:rsidRPr="00293AE7" w:rsidRDefault="00801A43">
      <w:pPr>
        <w:pStyle w:val="NormalnyWeb"/>
        <w:numPr>
          <w:ilvl w:val="0"/>
          <w:numId w:val="5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93AE7">
        <w:rPr>
          <w:rFonts w:ascii="Calibri" w:hAnsi="Calibri" w:cs="Calibri"/>
        </w:rPr>
        <w:t>Małoletni zostaje niezwłocznie otoczony opieką i wsparciem psychologa szkolnego, wychowawcy i innych specjalistów wg potrzeb. W przypadku ucznia mającego problem z komunikacją, koordynator, wychowawca lub pracownik, który wszczął procedurę interwencji – włącza do prac w zespole nauczyciela specjalistę.</w:t>
      </w:r>
    </w:p>
    <w:p w:rsidR="00801A43" w:rsidRPr="00293AE7" w:rsidRDefault="00801A43">
      <w:pPr>
        <w:pStyle w:val="NormalnyWeb"/>
        <w:numPr>
          <w:ilvl w:val="0"/>
          <w:numId w:val="5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93AE7">
        <w:rPr>
          <w:rFonts w:ascii="Calibri" w:hAnsi="Calibri" w:cs="Calibri"/>
        </w:rPr>
        <w:t>Koordynator lub dyrektor zawiadamia rodziców o incydencie, informuje o stanie małoletniego, np. konieczności interwencji medycznej (badania lekarskiego) oraz o konsekwencjach prawnych stosowania przemocy wobec małoletniego.</w:t>
      </w:r>
    </w:p>
    <w:p w:rsidR="00801A43" w:rsidRPr="00293AE7" w:rsidRDefault="00801A43">
      <w:pPr>
        <w:pStyle w:val="NormalnyWeb"/>
        <w:numPr>
          <w:ilvl w:val="0"/>
          <w:numId w:val="5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93AE7">
        <w:rPr>
          <w:rFonts w:ascii="Calibri" w:hAnsi="Calibri" w:cs="Calibri"/>
        </w:rPr>
        <w:t>W przypadku podejrzenia, że życie małoletniego jest zagrożone lub grozi mu ciężki uszczerbek na zdrowiu, dyrektor lub pracownik niezwłocznie informuje odpowiednie służby.</w:t>
      </w:r>
    </w:p>
    <w:p w:rsidR="00801A43" w:rsidRPr="00293AE7" w:rsidRDefault="00801A43">
      <w:pPr>
        <w:pStyle w:val="NormalnyWeb"/>
        <w:numPr>
          <w:ilvl w:val="0"/>
          <w:numId w:val="5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</w:rPr>
      </w:pPr>
      <w:r w:rsidRPr="00293AE7">
        <w:rPr>
          <w:rFonts w:ascii="Calibri" w:hAnsi="Calibri" w:cs="Calibri"/>
        </w:rPr>
        <w:t>Kolejne kroki postępowania w tej sytuacji leżą w kompetencjach ww. instytucji. Szkoła obejmuje małoletniego i jego rodziców pomocą psychologiczno-pedagogiczną.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§4.</w:t>
      </w:r>
    </w:p>
    <w:p w:rsidR="00801A43" w:rsidRPr="00293AE7" w:rsidRDefault="00801A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</w:rPr>
      </w:pPr>
      <w:r w:rsidRPr="00293AE7">
        <w:rPr>
          <w:rFonts w:ascii="Calibri" w:hAnsi="Calibri" w:cs="Calibri"/>
          <w:b/>
          <w:bCs/>
        </w:rPr>
        <w:t>W przypadku podejrzenia krzywdzenia dziecka w rodzinie</w:t>
      </w:r>
    </w:p>
    <w:p w:rsidR="00801A43" w:rsidRPr="00293AE7" w:rsidRDefault="00801A43">
      <w:pPr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 stwierdzenia przez pracownika podejrzenia, że dziecko jest krzywdzone w rodzinie, pracownik ma obowiązek sporządzenia notatki służbowej i przekazania uzyskanej informacji koordynatorowi.</w:t>
      </w:r>
    </w:p>
    <w:p w:rsidR="00801A43" w:rsidRPr="00293AE7" w:rsidRDefault="00801A43">
      <w:pPr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Koordynator zawiadamia o sytuacji dyrektora szkoły, a następnie pozyskuje informacje na temat zgłoszenia (rozmawia z dzieckiem, wychowawcą, nauczycielami; nawiązuje kontakt z instytucjami wspierającymi dzieci i rodziny). </w:t>
      </w:r>
    </w:p>
    <w:p w:rsidR="00801A43" w:rsidRPr="00293AE7" w:rsidRDefault="00801A43">
      <w:pPr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Dyrektor w trybie natychmiastowym </w:t>
      </w:r>
      <w:bookmarkStart w:id="1" w:name="_Hlk157770214"/>
      <w:r w:rsidRPr="00293AE7">
        <w:rPr>
          <w:rFonts w:cs="Calibri"/>
          <w:sz w:val="24"/>
          <w:szCs w:val="24"/>
        </w:rPr>
        <w:t>powołuje zespół interwencyjny</w:t>
      </w:r>
      <w:bookmarkEnd w:id="1"/>
      <w:r w:rsidRPr="00293AE7">
        <w:rPr>
          <w:rFonts w:cs="Calibri"/>
          <w:sz w:val="24"/>
          <w:szCs w:val="24"/>
        </w:rPr>
        <w:t>.</w:t>
      </w:r>
    </w:p>
    <w:p w:rsidR="00801A43" w:rsidRPr="00293AE7" w:rsidRDefault="00801A43">
      <w:pPr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Koordynator, przy współpracy z zespołem podejmuje następujące działania:</w:t>
      </w:r>
    </w:p>
    <w:p w:rsidR="00801A43" w:rsidRPr="00293AE7" w:rsidRDefault="00801A43">
      <w:pPr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przypadku, kiedy osoba krzywdząca/podejrzewana o krzywdzenie jest członkiem rodziny dziecka, koordynator upewnia się, że nie jest zagrożone zdrowie lub życie dziecka. W przypadku, kiedy nie ma co do tego pewności, wzywana jest Policja. Dziecko samodzielnie nie wraca do domu. Jednocześnie rodzice są wzywani do szkoły i informowani o zaistniałej sytuacji.</w:t>
      </w:r>
    </w:p>
    <w:p w:rsidR="00801A43" w:rsidRPr="00293AE7" w:rsidRDefault="00801A43">
      <w:pPr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przypadku, kiedy osobą krzywdzącą lub podejrzewaną o krzywdzenie jest inny dorosły, koordynator upewnia się, że nie jest zagrożone zdrowie lub życie dziecka; dziecko izoluje się od osoby krzywdzącej/podejrzewanej o krzywdzenie.</w:t>
      </w:r>
    </w:p>
    <w:p w:rsidR="00801A43" w:rsidRPr="00293AE7" w:rsidRDefault="00801A43">
      <w:pPr>
        <w:numPr>
          <w:ilvl w:val="0"/>
          <w:numId w:val="6"/>
        </w:numPr>
        <w:spacing w:after="0" w:line="360" w:lineRule="auto"/>
        <w:jc w:val="both"/>
        <w:rPr>
          <w:rFonts w:cs="Calibri"/>
          <w:bCs/>
          <w:iCs/>
          <w:sz w:val="24"/>
          <w:szCs w:val="24"/>
        </w:rPr>
      </w:pPr>
      <w:r w:rsidRPr="00293AE7">
        <w:rPr>
          <w:rFonts w:cs="Calibri"/>
          <w:bCs/>
          <w:iCs/>
          <w:sz w:val="24"/>
          <w:szCs w:val="24"/>
        </w:rPr>
        <w:t>W zależności od oceny sytuacji, koordynator podejmuje działania.</w:t>
      </w:r>
    </w:p>
    <w:p w:rsidR="00801A43" w:rsidRPr="00293AE7" w:rsidRDefault="00801A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Koordynator wzywa rodziców dziecka, którego krzywdzenie podejrzewa oraz informuje ich o podejrzeniu. </w:t>
      </w:r>
    </w:p>
    <w:p w:rsidR="00801A43" w:rsidRPr="00293AE7" w:rsidRDefault="00801A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Dyrektor lub koordynator informuje rodziców dziecka o obowiązku placówki polegającym na zgłoszeniu podejrzenia krzywdzenia dziecka do odpowiedniej instytucji: Prokuratura/Policja lub Sąd Rejonowy Wydział Rodzinny i Nieletnich, GOPS lub przewodniczący Zespołu Interdyscyplinarnego - procedura </w:t>
      </w:r>
      <w:r w:rsidRPr="00293AE7">
        <w:rPr>
          <w:rFonts w:cs="Calibri"/>
          <w:i/>
          <w:sz w:val="24"/>
          <w:szCs w:val="24"/>
        </w:rPr>
        <w:t>Niebieskiej Karty</w:t>
      </w:r>
      <w:r w:rsidRPr="00293AE7">
        <w:rPr>
          <w:rFonts w:cs="Calibri"/>
          <w:sz w:val="24"/>
          <w:szCs w:val="24"/>
        </w:rPr>
        <w:t>.</w:t>
      </w:r>
    </w:p>
    <w:p w:rsidR="00801A43" w:rsidRPr="00293AE7" w:rsidRDefault="00801A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Dyrektor szkoły, po poinformowaniu rodziców, składa zawiadomienie o podejrzeniu przestępstwa do Prokuratury/Policji lub wniosek o wgląd w sytuację rodziny do Sądu Rejonowego Wydziału Rodzinnego i Nieletnich lub przesyła formularz </w:t>
      </w:r>
      <w:r w:rsidRPr="00293AE7">
        <w:rPr>
          <w:rFonts w:cs="Calibri"/>
          <w:i/>
          <w:iCs/>
          <w:sz w:val="24"/>
          <w:szCs w:val="24"/>
        </w:rPr>
        <w:t>Niebieska Karta</w:t>
      </w:r>
      <w:r w:rsidRPr="00293AE7">
        <w:rPr>
          <w:rFonts w:cs="Calibri"/>
          <w:sz w:val="24"/>
          <w:szCs w:val="24"/>
        </w:rPr>
        <w:t xml:space="preserve"> – A do przewodniczącego Zespołu Interdyscyplinarnego.</w:t>
      </w:r>
    </w:p>
    <w:p w:rsidR="00801A43" w:rsidRPr="00293AE7" w:rsidRDefault="00801A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Dalszy tok postępowania leży w kompetencjach instytucji, do której zostało skierowane zawiadomienie.</w:t>
      </w:r>
    </w:p>
    <w:p w:rsidR="00801A43" w:rsidRPr="00293AE7" w:rsidRDefault="00801A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Koordynator - osoba odpowiedzialna za </w:t>
      </w:r>
      <w:r w:rsidR="002C447E" w:rsidRPr="00293AE7">
        <w:rPr>
          <w:rFonts w:cs="Calibri"/>
          <w:i/>
          <w:sz w:val="24"/>
          <w:szCs w:val="24"/>
        </w:rPr>
        <w:t>Standardy i p</w:t>
      </w:r>
      <w:r w:rsidRPr="00293AE7">
        <w:rPr>
          <w:rFonts w:cs="Calibri"/>
          <w:i/>
          <w:iCs/>
          <w:sz w:val="24"/>
          <w:szCs w:val="24"/>
        </w:rPr>
        <w:t xml:space="preserve">olitykę ochrony dzieci przed krzywdzeniem, </w:t>
      </w:r>
      <w:r w:rsidRPr="00293AE7">
        <w:rPr>
          <w:rFonts w:cs="Calibri"/>
          <w:iCs/>
          <w:sz w:val="24"/>
          <w:szCs w:val="24"/>
        </w:rPr>
        <w:t>przy współpracy z zespołem,</w:t>
      </w:r>
      <w:r w:rsidRPr="00293AE7">
        <w:rPr>
          <w:rFonts w:cs="Calibri"/>
          <w:i/>
          <w:iCs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 xml:space="preserve">sporządza: </w:t>
      </w:r>
    </w:p>
    <w:p w:rsidR="00801A43" w:rsidRPr="00293AE7" w:rsidRDefault="00801A43">
      <w:pPr>
        <w:pStyle w:val="Akapitzlist"/>
        <w:numPr>
          <w:ilvl w:val="0"/>
          <w:numId w:val="8"/>
        </w:numPr>
        <w:tabs>
          <w:tab w:val="clear" w:pos="84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opis sytuacji szkolnej i rodzinnej dziecka na podstawie rozmów z rodzicem; </w:t>
      </w:r>
    </w:p>
    <w:p w:rsidR="00801A43" w:rsidRPr="00293AE7" w:rsidRDefault="00801A43">
      <w:pPr>
        <w:pStyle w:val="Akapitzlist"/>
        <w:numPr>
          <w:ilvl w:val="0"/>
          <w:numId w:val="8"/>
        </w:numPr>
        <w:tabs>
          <w:tab w:val="clear" w:pos="84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opis sytuacji od innych instytucji wspierających rodzinę (GOPS, Policja), jeśli istnieje taka możliwość; </w:t>
      </w:r>
    </w:p>
    <w:p w:rsidR="00801A43" w:rsidRPr="00293AE7" w:rsidRDefault="00801A43">
      <w:pPr>
        <w:pStyle w:val="Akapitzlist"/>
        <w:numPr>
          <w:ilvl w:val="0"/>
          <w:numId w:val="8"/>
        </w:numPr>
        <w:tabs>
          <w:tab w:val="clear" w:pos="84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plan pomocy dziecku. </w:t>
      </w:r>
    </w:p>
    <w:p w:rsidR="00801A43" w:rsidRPr="00293AE7" w:rsidRDefault="00801A43">
      <w:pPr>
        <w:pStyle w:val="Akapitzlist"/>
        <w:numPr>
          <w:ilvl w:val="0"/>
          <w:numId w:val="6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Plan pomocy dziecku powinien zawierać wskazania dotyczące: </w:t>
      </w:r>
    </w:p>
    <w:p w:rsidR="00801A43" w:rsidRPr="00293AE7" w:rsidRDefault="00801A43">
      <w:pPr>
        <w:pStyle w:val="Akapitzlist"/>
        <w:numPr>
          <w:ilvl w:val="0"/>
          <w:numId w:val="9"/>
        </w:numPr>
        <w:tabs>
          <w:tab w:val="clear" w:pos="84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podjęcia przez placówkę działań w celu zapewnienia dziecku bezpieczeństwa, </w:t>
      </w:r>
      <w:r w:rsidR="002C447E" w:rsidRPr="00293AE7">
        <w:rPr>
          <w:rFonts w:cs="Calibri"/>
          <w:sz w:val="24"/>
          <w:szCs w:val="24"/>
        </w:rPr>
        <w:br/>
      </w:r>
      <w:r w:rsidRPr="00293AE7">
        <w:rPr>
          <w:rFonts w:cs="Calibri"/>
          <w:sz w:val="24"/>
          <w:szCs w:val="24"/>
        </w:rPr>
        <w:t>w tym zgłoszenie podejrzenia krzywdzenia do odpowiedniej placówki, jeżeli zajdzie taka potrzeba;</w:t>
      </w:r>
    </w:p>
    <w:p w:rsidR="00801A43" w:rsidRPr="00293AE7" w:rsidRDefault="00801A43">
      <w:pPr>
        <w:pStyle w:val="Akapitzlist"/>
        <w:numPr>
          <w:ilvl w:val="0"/>
          <w:numId w:val="9"/>
        </w:numPr>
        <w:tabs>
          <w:tab w:val="clear" w:pos="84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wsparcia, jakie szkoła zaoferuje dziecku;</w:t>
      </w:r>
    </w:p>
    <w:p w:rsidR="00801A43" w:rsidRPr="00293AE7" w:rsidRDefault="00801A43">
      <w:pPr>
        <w:pStyle w:val="Akapitzlist"/>
        <w:numPr>
          <w:ilvl w:val="0"/>
          <w:numId w:val="9"/>
        </w:numPr>
        <w:tabs>
          <w:tab w:val="clear" w:pos="84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skierowania dziecka do specjalistycznej placówki pomocy dziecku, jeżeli istnieje taka potrzeba.</w:t>
      </w:r>
    </w:p>
    <w:p w:rsidR="00801A43" w:rsidRPr="00293AE7" w:rsidRDefault="00801A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Plan pomocy dziecku jest przedstawiany rodzicom dziecka z zaleceniem współpracy przy jego realizacji.</w:t>
      </w:r>
    </w:p>
    <w:p w:rsidR="00801A43" w:rsidRPr="00293AE7" w:rsidRDefault="00801A43">
      <w:pPr>
        <w:pStyle w:val="NormalnyWeb"/>
        <w:numPr>
          <w:ilvl w:val="0"/>
          <w:numId w:val="6"/>
        </w:numPr>
        <w:shd w:val="clear" w:color="auto" w:fill="FFFFFF"/>
        <w:tabs>
          <w:tab w:val="clear" w:pos="425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93AE7">
        <w:rPr>
          <w:rFonts w:ascii="Calibri" w:hAnsi="Calibri" w:cs="Calibri"/>
        </w:rPr>
        <w:t xml:space="preserve">Jeżeli rodzice odmawiają współpracy ze szkołą, mimo trudnej sytuacji małoletniego, dyrektor zawiadamia Sąd Rejonowy Wydział Rodzinny i Nieletnich lub przesyła formularz </w:t>
      </w:r>
      <w:r w:rsidRPr="00293AE7">
        <w:rPr>
          <w:rFonts w:ascii="Calibri" w:hAnsi="Calibri" w:cs="Calibri"/>
          <w:i/>
          <w:iCs/>
        </w:rPr>
        <w:t>Niebieska Karta</w:t>
      </w:r>
      <w:r w:rsidRPr="00293AE7">
        <w:rPr>
          <w:rFonts w:ascii="Calibri" w:hAnsi="Calibri" w:cs="Calibri"/>
        </w:rPr>
        <w:t xml:space="preserve"> -A do Zespołu Interdyscyplinarnego.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§5.</w:t>
      </w:r>
    </w:p>
    <w:p w:rsidR="00801A43" w:rsidRPr="00293AE7" w:rsidRDefault="00801A4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Z przebiegu interwencji sporządza się protokół interwencji </w:t>
      </w:r>
      <w:r w:rsidRPr="00293AE7">
        <w:rPr>
          <w:rFonts w:cs="Calibri"/>
          <w:i/>
          <w:sz w:val="24"/>
          <w:szCs w:val="24"/>
        </w:rPr>
        <w:t>(załącznik 3)</w:t>
      </w:r>
      <w:r w:rsidRPr="00293AE7">
        <w:rPr>
          <w:rFonts w:cs="Calibri"/>
          <w:sz w:val="24"/>
          <w:szCs w:val="24"/>
        </w:rPr>
        <w:t>. Protokół załącza się do dokumentacji pobytu dziecka w szkole.</w:t>
      </w:r>
    </w:p>
    <w:p w:rsidR="00801A43" w:rsidRPr="00293AE7" w:rsidRDefault="00801A4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przypadku, kiedy w ocenie zespołu sytuacja krzywdzenia nie miała miejsca, osoba zgłaszająca krzywdzenie otrzymuje taką odpowiedź na piśmie.</w:t>
      </w:r>
    </w:p>
    <w:p w:rsidR="00801A43" w:rsidRPr="00293AE7" w:rsidRDefault="00801A43" w:rsidP="0028642F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Wszyscy pracownicy placówki i inne osoby, które w związku z wykonywaniem obowiązków służbowych pozyskały informację o krzywdzeniu dziecka lub informacje </w:t>
      </w:r>
      <w:r w:rsidRPr="00293AE7">
        <w:rPr>
          <w:rFonts w:cs="Calibri"/>
          <w:sz w:val="24"/>
          <w:szCs w:val="24"/>
        </w:rPr>
        <w:br/>
        <w:t xml:space="preserve">z tym związane, są zobowiązane do zachowania tych informacji w tajemnicy, wyłączając informacje przekazywane uprawnionym instytucjom w ramach działań interwencyjnych. </w:t>
      </w:r>
      <w:r w:rsidRPr="00293AE7">
        <w:rPr>
          <w:rFonts w:cs="Calibri"/>
          <w:sz w:val="24"/>
          <w:szCs w:val="24"/>
        </w:rPr>
        <w:br/>
      </w:r>
    </w:p>
    <w:p w:rsidR="00775029" w:rsidRDefault="00775029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93AE7">
        <w:rPr>
          <w:rFonts w:cs="Calibri"/>
          <w:b/>
          <w:bCs/>
          <w:sz w:val="24"/>
          <w:szCs w:val="24"/>
        </w:rPr>
        <w:t>Rozdział IV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93AE7">
        <w:rPr>
          <w:rFonts w:cs="Calibri"/>
          <w:b/>
          <w:bCs/>
          <w:sz w:val="24"/>
          <w:szCs w:val="24"/>
        </w:rPr>
        <w:t xml:space="preserve">Zasady bezpiecznych relacji między małoletnimi, a w szczególności zachowania niedozwolone 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§6.</w:t>
      </w:r>
    </w:p>
    <w:p w:rsidR="00801A43" w:rsidRPr="00293AE7" w:rsidRDefault="00801A43">
      <w:pPr>
        <w:numPr>
          <w:ilvl w:val="0"/>
          <w:numId w:val="11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Naczelną zasadą relacji między małoletnimi jest działanie z szacunkiem, przy uwzględnianiu godności i potrzeb wszystkich bez względu na ich płeć, orientację seksualną, sprawność/niepełnosprawność, status społeczny, etniczny, kulturowy, religijny i światopogląd.</w:t>
      </w:r>
    </w:p>
    <w:p w:rsidR="00801A43" w:rsidRPr="00293AE7" w:rsidRDefault="00801A43">
      <w:pPr>
        <w:numPr>
          <w:ilvl w:val="0"/>
          <w:numId w:val="11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>Wszyscy uczniowie mają wiedzę, kogo prosić o pomoc w przypadku doświadczania przemocy rówieśniczej.</w:t>
      </w:r>
    </w:p>
    <w:p w:rsidR="00801A43" w:rsidRPr="00293AE7" w:rsidRDefault="00801A43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placówce niedopuszczalne jest stosowanie przemocy przez małoletniego wobec innego małoletniego w jakiejkolwiek formie.</w:t>
      </w:r>
    </w:p>
    <w:p w:rsidR="00801A43" w:rsidRPr="00293AE7" w:rsidRDefault="00801A43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Uczniom nie wolno wzajemnie się zawstydzać, upokarzać, lekceważyć i obrażać oraz nawiązywać w wypowiedziach do aktywności bądź atrakcyjności seksualnej oraz wykorzystywać wobec innych uczniów przewagi fizycznej.</w:t>
      </w:r>
    </w:p>
    <w:p w:rsidR="00801A43" w:rsidRPr="00293AE7" w:rsidRDefault="00801A43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Uczniowie powinni szanować prawo innych uczniów do prywatności.</w:t>
      </w:r>
    </w:p>
    <w:p w:rsidR="00801A43" w:rsidRPr="00293AE7" w:rsidRDefault="00801A43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Uczniom nie wolno utrwalać wizerunku innych osób w sytuacji, gdy nie wyrazili oni na to zgody i w sytuacjach, które mogą ich zawstydzić.</w:t>
      </w:r>
    </w:p>
    <w:p w:rsidR="00801A43" w:rsidRPr="00293AE7" w:rsidRDefault="00801A43">
      <w:pPr>
        <w:numPr>
          <w:ilvl w:val="0"/>
          <w:numId w:val="11"/>
        </w:numPr>
        <w:spacing w:after="0" w:line="360" w:lineRule="auto"/>
        <w:jc w:val="both"/>
        <w:rPr>
          <w:rFonts w:cs="Calibri"/>
          <w:i/>
          <w:iCs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Uczniom nie wolno proponować kolegom alkoholu, wyrobów tytoniowych ani nielegalnych substancji, a także używać ich w obecności innych uczniów. </w:t>
      </w:r>
    </w:p>
    <w:p w:rsidR="00325CF3" w:rsidRPr="00293AE7" w:rsidRDefault="00801A43" w:rsidP="008F77D1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sytuacji, gdy uczeń jest agresywny lub demoralizuje rówieśników, należy zastosować </w:t>
      </w:r>
      <w:r w:rsidR="00325CF3" w:rsidRPr="00293AE7">
        <w:rPr>
          <w:rFonts w:cs="Calibri"/>
          <w:i/>
          <w:iCs/>
          <w:sz w:val="24"/>
          <w:szCs w:val="24"/>
        </w:rPr>
        <w:t>Procedury obowiązujące w szkole.</w:t>
      </w:r>
    </w:p>
    <w:p w:rsidR="00801A43" w:rsidRPr="00293AE7" w:rsidRDefault="00801A43" w:rsidP="008F77D1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Szkoła prowadzi działania wychowawczo-profilaktyczne (uwzględnione w </w:t>
      </w:r>
      <w:r w:rsidRPr="00293AE7">
        <w:rPr>
          <w:rFonts w:cs="Calibri"/>
          <w:i/>
          <w:iCs/>
          <w:sz w:val="24"/>
          <w:szCs w:val="24"/>
        </w:rPr>
        <w:t>Programie wychowawczo-profilaktycznym</w:t>
      </w:r>
      <w:r w:rsidRPr="00293AE7">
        <w:rPr>
          <w:rFonts w:cs="Calibri"/>
          <w:sz w:val="24"/>
          <w:szCs w:val="24"/>
        </w:rPr>
        <w:t xml:space="preserve"> szkoły) w celu zapobiegania i uświadamiania niewłaściwych </w:t>
      </w:r>
      <w:proofErr w:type="spellStart"/>
      <w:r w:rsidRPr="00293AE7">
        <w:rPr>
          <w:rFonts w:cs="Calibri"/>
          <w:sz w:val="24"/>
          <w:szCs w:val="24"/>
        </w:rPr>
        <w:t>zachowań</w:t>
      </w:r>
      <w:proofErr w:type="spellEnd"/>
      <w:r w:rsidRPr="00293AE7">
        <w:rPr>
          <w:rFonts w:cs="Calibri"/>
          <w:sz w:val="24"/>
          <w:szCs w:val="24"/>
        </w:rPr>
        <w:t>, przemocy, innych form krzywdzenia małoletnich.</w:t>
      </w:r>
    </w:p>
    <w:p w:rsidR="00E422CB" w:rsidRPr="00293AE7" w:rsidRDefault="00E422CB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§7.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Wszelkie przejawy przemocy, agresji, w tym fizycznej, powinny być niezwłocznie przerwane przez pracownika lub inne osoby będące świadkami incydentu.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Gdy nauczyciel jest świadkiem, że małoletni doświadcza ze strony innego ucznia przemocy, ma obowiązek zadbać o bezpieczeństwo dziecka i odseparować je od sprawcy przemocy oraz poinformować o zdarzeniu dyrektora/wicedyrektora szkoły lub koordynatora.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Pracownik po zawiadomieniu koordynatora lub dyrektora oraz rodziców małoletniego, w porozumieniu z koordynatorem sporządza protokół interwencji.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przypadku przemocy rówieśniczej oraz innych </w:t>
      </w:r>
      <w:proofErr w:type="spellStart"/>
      <w:r w:rsidRPr="00293AE7">
        <w:rPr>
          <w:rFonts w:cs="Calibri"/>
          <w:sz w:val="24"/>
          <w:szCs w:val="24"/>
        </w:rPr>
        <w:t>zachowań</w:t>
      </w:r>
      <w:proofErr w:type="spellEnd"/>
      <w:r w:rsidRPr="00293AE7">
        <w:rPr>
          <w:rFonts w:cs="Calibri"/>
          <w:sz w:val="24"/>
          <w:szCs w:val="24"/>
        </w:rPr>
        <w:t xml:space="preserve"> ryzykownych ze strony małoletnich, pomocą psychologiczno-pedagogiczną i wsparciem należy objąć również uczniów będących jej inicjatorami, biorąc pod uwagę potrzebę współpracy w tym zakresie z instytucjami zewnętrznymi.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Należy przeprowadzić rozmowę z rodzicami dzieci uwikłanych w przemoc.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sytuacji, gdy rodzice małoletniego, będącego inicjatorem przemocy i innych powtarzających się </w:t>
      </w:r>
      <w:proofErr w:type="spellStart"/>
      <w:r w:rsidRPr="00293AE7">
        <w:rPr>
          <w:rFonts w:cs="Calibri"/>
          <w:sz w:val="24"/>
          <w:szCs w:val="24"/>
        </w:rPr>
        <w:t>zachowań</w:t>
      </w:r>
      <w:proofErr w:type="spellEnd"/>
      <w:r w:rsidRPr="00293AE7">
        <w:rPr>
          <w:rFonts w:cs="Calibri"/>
          <w:sz w:val="24"/>
          <w:szCs w:val="24"/>
        </w:rPr>
        <w:t xml:space="preserve"> ryzykownych, nie podejmują współpracy ze szkołą, dyrektor po ocenie stopnia zagrożenia, zawiadamia właściwe instytucje (np. Policję, Sąd Rejonowy Wydział Rodzinny i Nieletnich).</w:t>
      </w:r>
    </w:p>
    <w:p w:rsidR="00801A43" w:rsidRPr="00293AE7" w:rsidRDefault="00801A43">
      <w:pPr>
        <w:numPr>
          <w:ilvl w:val="0"/>
          <w:numId w:val="1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przypadku, gdy podejrzenie krzywdzenia zgłosili rodzice dziecka, a podejrzenie to nie zostało potwierdzone, należy o tym fakcie poinformować rodziców dziecka na piśmie.</w:t>
      </w:r>
    </w:p>
    <w:p w:rsidR="00801A43" w:rsidRPr="00293AE7" w:rsidRDefault="00801A43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Rozdział V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293AE7">
        <w:rPr>
          <w:rFonts w:cs="Calibri"/>
          <w:b/>
          <w:iCs/>
          <w:sz w:val="24"/>
          <w:szCs w:val="24"/>
        </w:rPr>
        <w:t>Zasady ochrony wizerunku dziecka i danych osobowych małoletnich</w:t>
      </w:r>
    </w:p>
    <w:p w:rsidR="00E422CB" w:rsidRPr="00293AE7" w:rsidRDefault="00E422CB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§8.</w:t>
      </w:r>
    </w:p>
    <w:p w:rsidR="00801A43" w:rsidRPr="00293AE7" w:rsidRDefault="00801A43">
      <w:pPr>
        <w:numPr>
          <w:ilvl w:val="0"/>
          <w:numId w:val="1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Szkoła przestrzega i monitoruje przestrzeganie przepisów dotyczących ochrony danych osobowych małoletnich.</w:t>
      </w:r>
    </w:p>
    <w:p w:rsidR="00801A43" w:rsidRPr="00293AE7" w:rsidRDefault="00801A43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Szkoła, uznając prawo dziecka do prywatności i ochrony dóbr osobistych, zapewnia ochronę wizerunku dziecka. </w:t>
      </w:r>
    </w:p>
    <w:p w:rsidR="00801A43" w:rsidRPr="00293AE7" w:rsidRDefault="00801A43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Upublicznienie przez pracownika szkoły wizerunku dziecka, utrwalonego w jakiejkolwiek formie (fotografia, nagranie audio-wideo), wymaga zgody rodzica dziecka. </w:t>
      </w:r>
    </w:p>
    <w:p w:rsidR="00801A43" w:rsidRPr="00293AE7" w:rsidRDefault="00801A43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Jeżeli wizerunek dziecka stanowi jedynie szczegół całości, takiej jak zgromadzenie, krajobraz, publiczna impreza, zgoda rodziców na utrwalenie wizerunku dziecka nie jest wymagana.</w:t>
      </w:r>
    </w:p>
    <w:p w:rsidR="00801A43" w:rsidRPr="00293AE7" w:rsidRDefault="00801A43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Pracownikowi szkoły nie wolno umożliwiać przedstawicielom mediów utrwalania wizerunku dziecka (filmowanie, fotografowanie, nagrywanie głosu dziecka) na terenie instytucji bez wyraźnej zgody rodzica dziecka.</w:t>
      </w:r>
    </w:p>
    <w:p w:rsidR="00801A43" w:rsidRPr="00293AE7" w:rsidRDefault="00801A43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Niedopuszczalne jest podanie przedstawicielowi mediów danych kontaktowych do rodzica dziecka – bez wiedzy i zgody tego rodzica.</w:t>
      </w:r>
    </w:p>
    <w:p w:rsidR="00801A43" w:rsidRPr="00293AE7" w:rsidRDefault="00801A43" w:rsidP="00E76336">
      <w:pPr>
        <w:pStyle w:val="Akapitzlist"/>
        <w:numPr>
          <w:ilvl w:val="0"/>
          <w:numId w:val="13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 podejrzenia niewłaściwego rozpowszechniania wizerunku, danych osobowych, w tym danych wrażliwych, dyrektor niezwłocznie rejestruje i zgłasza zdarzenie Inspektorowi Ochrony Danych Osobowych.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Rozdział VI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93AE7">
        <w:rPr>
          <w:rFonts w:cs="Calibri"/>
          <w:b/>
          <w:bCs/>
          <w:sz w:val="24"/>
          <w:szCs w:val="24"/>
        </w:rPr>
        <w:t>Zasady korzystania z urządzeń elektronicznych z dostępem do Internetu.</w:t>
      </w:r>
      <w:r w:rsidRPr="00293AE7">
        <w:rPr>
          <w:rFonts w:cs="Calibri"/>
          <w:b/>
          <w:bCs/>
          <w:sz w:val="24"/>
          <w:szCs w:val="24"/>
        </w:rPr>
        <w:br/>
        <w:t>Procedura ochrony dzieci przed treściami szkodliwymi w Internecie</w:t>
      </w:r>
    </w:p>
    <w:p w:rsidR="00801A43" w:rsidRPr="00293AE7" w:rsidRDefault="00801A43" w:rsidP="00E76336">
      <w:pPr>
        <w:spacing w:after="0" w:line="240" w:lineRule="auto"/>
        <w:jc w:val="center"/>
        <w:rPr>
          <w:rFonts w:cs="Calibri"/>
          <w:b/>
          <w:bCs/>
          <w:strike/>
          <w:sz w:val="24"/>
          <w:szCs w:val="24"/>
        </w:rPr>
      </w:pPr>
      <w:r w:rsidRPr="00293AE7">
        <w:rPr>
          <w:rFonts w:cs="Calibri"/>
          <w:b/>
          <w:bCs/>
          <w:sz w:val="24"/>
          <w:szCs w:val="24"/>
        </w:rPr>
        <w:t>oraz utrwalonymi w innej formie</w:t>
      </w:r>
    </w:p>
    <w:p w:rsidR="00E422CB" w:rsidRPr="00293AE7" w:rsidRDefault="00E422CB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§9.</w:t>
      </w:r>
    </w:p>
    <w:p w:rsidR="00801A43" w:rsidRPr="00293AE7" w:rsidRDefault="00801A43">
      <w:pPr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Rozwiązania organizacyjne placówki bazują na aktualnych standardach bezpieczeństwa w Internecie.</w:t>
      </w:r>
    </w:p>
    <w:p w:rsidR="00801A43" w:rsidRPr="00293AE7" w:rsidRDefault="00801A43">
      <w:pPr>
        <w:pStyle w:val="Akapitzlist"/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Szkoła zapewnia uczniom i nauczycielom dostęp do Internetu oraz podejmuje działania zabezpieczające dzieci przed dostępem do treści, które mogą stanowić zagrożenie dla ich prawidłowego rozwoju, instalując i aktualizując zabezpieczenia. </w:t>
      </w:r>
    </w:p>
    <w:p w:rsidR="00801A43" w:rsidRPr="00293AE7" w:rsidRDefault="00801A43">
      <w:pPr>
        <w:pStyle w:val="Akapitzlist"/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salach lekcyjnych dostęp dziecka do Internetu możliwy jest wyłącznie pod nadzorem nauczyciela.</w:t>
      </w:r>
    </w:p>
    <w:p w:rsidR="00801A43" w:rsidRPr="00293AE7" w:rsidRDefault="00801A43">
      <w:pPr>
        <w:pStyle w:val="Akapitzlist"/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Nauczyciele mają obowiązek informowania dzieci o zasadach bezpiecznego korzystania z Internetu.</w:t>
      </w:r>
    </w:p>
    <w:p w:rsidR="00801A43" w:rsidRPr="00293AE7" w:rsidRDefault="00801A43">
      <w:pPr>
        <w:pStyle w:val="Akapitzlist"/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szkole odbywają się cyklicznie zajęcia poświęcone cyberprzemocy i innym zagrożeniom cyfrowym.</w:t>
      </w:r>
    </w:p>
    <w:p w:rsidR="00801A43" w:rsidRPr="00293AE7" w:rsidRDefault="00801A43">
      <w:pPr>
        <w:pStyle w:val="Akapitzlist"/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Nauczyciele czuwają nad bezpiecznym korzystaniem z Internetu przez uczniów podczas lekcji.</w:t>
      </w:r>
    </w:p>
    <w:p w:rsidR="00801A43" w:rsidRPr="00293AE7" w:rsidRDefault="00801A43">
      <w:pPr>
        <w:pStyle w:val="Akapitzlist"/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Szkoła zapewnia stały dostęp do materiałów edukacyjnych, dotyczących bezpiecznego korzystania z Internetu.</w:t>
      </w:r>
    </w:p>
    <w:p w:rsidR="00801A43" w:rsidRPr="00293AE7" w:rsidRDefault="00801A43">
      <w:pPr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293AE7">
        <w:rPr>
          <w:rFonts w:cs="Calibri"/>
          <w:sz w:val="24"/>
          <w:szCs w:val="24"/>
        </w:rPr>
        <w:t>Dostęp dziecka do Internetu na terenie szkoły i na urządzeniach szkolnych możliwy jest wyłącznie poprzez serwer instytucji.</w:t>
      </w:r>
    </w:p>
    <w:p w:rsidR="00801A43" w:rsidRPr="00293AE7" w:rsidRDefault="00801A43">
      <w:pPr>
        <w:numPr>
          <w:ilvl w:val="0"/>
          <w:numId w:val="14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  <w:shd w:val="clear" w:color="auto" w:fill="FFFFFF"/>
        </w:rPr>
        <w:t>Zasady korzystania z urządzeń elektronicznych, w tym telefonów komórkowych, zawarte są w Statucie szkoły – o czym każdy małoletni i rodzic zostaje poinformowany przez wychowawcę na początku roku szkolnego.</w:t>
      </w:r>
    </w:p>
    <w:p w:rsidR="00775029" w:rsidRDefault="0077502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 10.</w:t>
      </w:r>
    </w:p>
    <w:p w:rsidR="00801A43" w:rsidRPr="00293AE7" w:rsidRDefault="00801A4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b/>
          <w:bCs/>
          <w:i/>
          <w:iCs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placówce jest wyznaczona osoba odpowiedzialna za bezpieczeństwo w sieci. Do jej obowiązków należy: </w:t>
      </w:r>
    </w:p>
    <w:p w:rsidR="00801A43" w:rsidRPr="00293AE7" w:rsidRDefault="00801A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zabezpieczenie sieci internetowej placówki przed niebezpiecznymi treściami poprzez instalację i aktualizację oprogramowania;</w:t>
      </w:r>
    </w:p>
    <w:p w:rsidR="00801A43" w:rsidRPr="00293AE7" w:rsidRDefault="00801A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aktualizowanie oprogramowania w miarę potrzeb;</w:t>
      </w:r>
    </w:p>
    <w:p w:rsidR="00801A43" w:rsidRPr="00293AE7" w:rsidRDefault="00801A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sprawdzanie, czy na komputerach z dostępem do Internetu nie znajdują się niebezpieczne treści;</w:t>
      </w:r>
    </w:p>
    <w:p w:rsidR="00801A43" w:rsidRPr="00293AE7" w:rsidRDefault="00801A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przypadku znalezienia niebezpiecznych treści wyznaczony pracownik stara się ustalić, kto korzystał z komputera w czasie ich wprowadzenia. </w:t>
      </w:r>
    </w:p>
    <w:p w:rsidR="00801A43" w:rsidRPr="00293AE7" w:rsidRDefault="00801A43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="Calibri"/>
          <w:i/>
          <w:iCs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Informację o dziecku, które korzystało z komputera w czasie wprowadzania niebezpiecznych treści, wyznaczony pracownik przekazuje dyrektorowi szkoły, który podejmuje </w:t>
      </w:r>
      <w:r w:rsidR="00E422CB" w:rsidRPr="00293AE7">
        <w:rPr>
          <w:rFonts w:cs="Calibri"/>
          <w:sz w:val="24"/>
          <w:szCs w:val="24"/>
        </w:rPr>
        <w:t xml:space="preserve">odpowiednie </w:t>
      </w:r>
      <w:r w:rsidRPr="00293AE7">
        <w:rPr>
          <w:rFonts w:cs="Calibri"/>
          <w:sz w:val="24"/>
          <w:szCs w:val="24"/>
        </w:rPr>
        <w:t>kroki</w:t>
      </w:r>
      <w:r w:rsidR="007865C6" w:rsidRPr="00293AE7">
        <w:rPr>
          <w:rFonts w:cs="Calibri"/>
          <w:sz w:val="24"/>
          <w:szCs w:val="24"/>
        </w:rPr>
        <w:t>.</w:t>
      </w:r>
      <w:r w:rsidRPr="00293AE7">
        <w:rPr>
          <w:rFonts w:cs="Calibri"/>
          <w:sz w:val="24"/>
          <w:szCs w:val="24"/>
        </w:rPr>
        <w:t xml:space="preserve"> </w:t>
      </w:r>
    </w:p>
    <w:p w:rsidR="00801A43" w:rsidRPr="00293AE7" w:rsidRDefault="00801A43" w:rsidP="00F0139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 w:cs="Calibri"/>
        </w:rPr>
      </w:pPr>
      <w:r w:rsidRPr="00293AE7">
        <w:rPr>
          <w:rFonts w:ascii="Calibri" w:hAnsi="Calibri" w:cs="Calibri"/>
        </w:rPr>
        <w:t>W przypadku stwierdzenia lub powzięcia informacji o występującej cyberprzemocy, pracownicy niezwłocznie reagują:</w:t>
      </w:r>
    </w:p>
    <w:p w:rsidR="00801A43" w:rsidRPr="00293AE7" w:rsidRDefault="00801A43" w:rsidP="00F0139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zgłaszają problem koordynatorowi;</w:t>
      </w:r>
    </w:p>
    <w:p w:rsidR="00801A43" w:rsidRPr="00293AE7" w:rsidRDefault="00801A43" w:rsidP="00F0139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zostają poinformowani rodzice;</w:t>
      </w:r>
    </w:p>
    <w:p w:rsidR="00801A43" w:rsidRPr="00293AE7" w:rsidRDefault="00801A43" w:rsidP="00F0139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po ocenie sytuacji przez koordynatora i dyrektora, jeżeli zachodzi potrzeba;</w:t>
      </w:r>
    </w:p>
    <w:p w:rsidR="00801A43" w:rsidRPr="00293AE7" w:rsidRDefault="00801A43" w:rsidP="00F0139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powiadamiane są organy zewnętrzne;</w:t>
      </w:r>
    </w:p>
    <w:p w:rsidR="00801A43" w:rsidRPr="00293AE7" w:rsidRDefault="00801A43" w:rsidP="00F01392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zostaje sporządzony protokół interwencji;</w:t>
      </w:r>
    </w:p>
    <w:p w:rsidR="00801A43" w:rsidRPr="00293AE7" w:rsidRDefault="00801A43" w:rsidP="002D68B8">
      <w:pPr>
        <w:numPr>
          <w:ilvl w:val="0"/>
          <w:numId w:val="17"/>
        </w:numPr>
        <w:shd w:val="clear" w:color="auto" w:fill="FFFFFF"/>
        <w:tabs>
          <w:tab w:val="clear" w:pos="425"/>
          <w:tab w:val="left" w:pos="709"/>
        </w:tabs>
        <w:spacing w:after="0" w:line="360" w:lineRule="auto"/>
        <w:ind w:left="709" w:hanging="349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pokrzywdzonemu małoletniemu we współpracy z rodzicami udzielona zostaje pomoc </w:t>
      </w:r>
      <w:proofErr w:type="spellStart"/>
      <w:r w:rsidRPr="00293AE7">
        <w:rPr>
          <w:rFonts w:cs="Calibri"/>
          <w:sz w:val="24"/>
          <w:szCs w:val="24"/>
        </w:rPr>
        <w:t>psychologiczno</w:t>
      </w:r>
      <w:proofErr w:type="spellEnd"/>
      <w:r w:rsidRPr="00293AE7">
        <w:rPr>
          <w:rFonts w:cs="Calibri"/>
          <w:sz w:val="24"/>
          <w:szCs w:val="24"/>
        </w:rPr>
        <w:t xml:space="preserve"> - pedagogiczna w szkole lub przez wskazane instytucje;</w:t>
      </w:r>
    </w:p>
    <w:p w:rsidR="00801A43" w:rsidRPr="00293AE7" w:rsidRDefault="00801A43" w:rsidP="002D68B8">
      <w:pPr>
        <w:numPr>
          <w:ilvl w:val="0"/>
          <w:numId w:val="17"/>
        </w:numPr>
        <w:shd w:val="clear" w:color="auto" w:fill="FFFFFF"/>
        <w:tabs>
          <w:tab w:val="clear" w:pos="425"/>
          <w:tab w:val="left" w:pos="709"/>
        </w:tabs>
        <w:spacing w:after="0" w:line="360" w:lineRule="auto"/>
        <w:ind w:left="709" w:hanging="282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 przypadku braku współpracy ze strony rodziców małoletniego podejrzanego lub będącego odpowiedzialnym za cyberprzemoc, po dokonaniu oceny sytuacji i poinformowaniu rodziców, jeżeli zachodzi taka konieczność, dyrektor powiadamia właściwe instytucje i organy (np. Policję, Sąd Rejonowy Wydział Rodzinny i Nieletnich).</w:t>
      </w:r>
    </w:p>
    <w:p w:rsidR="00775029" w:rsidRDefault="0077502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2" w:name="_GoBack"/>
      <w:bookmarkEnd w:id="2"/>
      <w:r w:rsidRPr="00293AE7">
        <w:rPr>
          <w:rFonts w:cs="Calibri"/>
          <w:b/>
          <w:sz w:val="24"/>
          <w:szCs w:val="24"/>
        </w:rPr>
        <w:t>Rozdział VII</w:t>
      </w: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bCs/>
          <w:sz w:val="24"/>
          <w:szCs w:val="24"/>
        </w:rPr>
        <w:t xml:space="preserve">Zasady zapewniające bezpieczne relacje między małoletnimi a personelem placówki, </w:t>
      </w:r>
      <w:r w:rsidRPr="00293AE7">
        <w:rPr>
          <w:rFonts w:cs="Calibri"/>
          <w:b/>
          <w:bCs/>
          <w:sz w:val="24"/>
          <w:szCs w:val="24"/>
        </w:rPr>
        <w:br/>
        <w:t xml:space="preserve">w tym zachowania niedozwolone </w:t>
      </w:r>
      <w:r w:rsidRPr="00293AE7">
        <w:rPr>
          <w:rFonts w:cs="Calibri"/>
          <w:b/>
          <w:bCs/>
          <w:sz w:val="24"/>
          <w:szCs w:val="24"/>
        </w:rPr>
        <w:br/>
      </w: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§11.</w:t>
      </w:r>
    </w:p>
    <w:p w:rsidR="00801A43" w:rsidRPr="00293AE7" w:rsidRDefault="00801A43" w:rsidP="00F9004A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Pracownicy szkoły znają i stosują zasady bezpiecznych relacji personel – dziecko </w:t>
      </w:r>
      <w:r w:rsidR="00851A10" w:rsidRPr="00293AE7">
        <w:rPr>
          <w:rFonts w:cs="Calibri"/>
          <w:sz w:val="24"/>
          <w:szCs w:val="24"/>
        </w:rPr>
        <w:br/>
      </w:r>
      <w:r w:rsidRPr="00293AE7">
        <w:rPr>
          <w:rFonts w:cs="Calibri"/>
          <w:sz w:val="24"/>
          <w:szCs w:val="24"/>
        </w:rPr>
        <w:t>i dziecko – dziecko.</w:t>
      </w:r>
    </w:p>
    <w:p w:rsidR="00801A43" w:rsidRPr="00293AE7" w:rsidRDefault="00801A43" w:rsidP="00F9004A">
      <w:pPr>
        <w:numPr>
          <w:ilvl w:val="0"/>
          <w:numId w:val="18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Personel placówki traktuje dziecko z szacunkiem oraz uwzględnia jego godność </w:t>
      </w:r>
      <w:r w:rsidR="00851A10" w:rsidRPr="00293AE7">
        <w:rPr>
          <w:rFonts w:cs="Calibri"/>
          <w:sz w:val="24"/>
          <w:szCs w:val="24"/>
        </w:rPr>
        <w:br/>
      </w:r>
      <w:r w:rsidRPr="00293AE7">
        <w:rPr>
          <w:rFonts w:cs="Calibri"/>
          <w:sz w:val="24"/>
          <w:szCs w:val="24"/>
        </w:rPr>
        <w:t>i potrzeby.</w:t>
      </w:r>
    </w:p>
    <w:p w:rsidR="00801A43" w:rsidRPr="00293AE7" w:rsidRDefault="00801A43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Docenia i szanuje wkład dzieci w podejmowane działania, traktuje równo bez względu na ich płeć, orientację seksualną, sprawność/niepełnosprawność, status społeczny, etniczny, kulturowy, religijny czy światopogląd.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Pracownikom nie wolno zawstydzać, upokarzać, lekceważyć i obrażać dziecka, krzyczeć na dziecko w sytuacji innej niż wynikająca z bezpieczeństwa dziecka lub innych dzieci.</w:t>
      </w:r>
    </w:p>
    <w:p w:rsidR="00801A43" w:rsidRPr="00293AE7" w:rsidRDefault="00801A43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Niedopuszczalne jest stosowanie przemocy wobec dziecka w jakiejkolwiek formie.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Nie wolno bić, szturchać, popychać, naruszać integralności fizycznej dziecka.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Pracownikom nie wolno zachowywać się w obecności dzieci w sposób niestosowny- używać wulgarnych słów, gestów, żartów, wypowiadać obraźliwych uwag, nawiązywać do atrakcyjności seksualnej.</w:t>
      </w:r>
    </w:p>
    <w:p w:rsidR="00801A43" w:rsidRPr="00293AE7" w:rsidRDefault="00801A43">
      <w:pPr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Niedopuszczalne jest dotykanie dziecka w sposób, który może być uznany za nieprzyzwoity lub niestosowny.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Pracownikom szkoły nie wolno nawiązywać z dzieckiem relacji romantycznych lub seksualnych ani składać mu propozycji o niestosownym charakterze. 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Nie wolno proponować dzieciom alkoholu, wyrobów tytoniowych ani nielegalnych substancji, jak również używać ich w obecności dzieci.</w:t>
      </w:r>
    </w:p>
    <w:p w:rsidR="002B3841" w:rsidRPr="00293AE7" w:rsidRDefault="002B3841" w:rsidP="002B384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293AE7">
        <w:rPr>
          <w:rFonts w:cs="Calibri"/>
          <w:bCs/>
          <w:sz w:val="24"/>
          <w:szCs w:val="24"/>
        </w:rPr>
        <w:t>Pracownikowi zabrania się zapraszania dzieci do swojego miejsca zamieszkania, spotykania się z nimi poza godzinami pracy, obejmuje to także kontakty z dziećmi poprzez prywatne kanały komunikacji (prywatny telefon, e-mail, komunikatory, profile w mediach społecznościowych).</w:t>
      </w:r>
    </w:p>
    <w:p w:rsidR="00E64B52" w:rsidRPr="00293AE7" w:rsidRDefault="00E64B52" w:rsidP="00E64B5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293AE7">
        <w:rPr>
          <w:rFonts w:cs="Calibri"/>
          <w:bCs/>
          <w:sz w:val="24"/>
          <w:szCs w:val="24"/>
        </w:rPr>
        <w:t>Utrzymywanie relacji towarzyskich lub rodzinnych (jeśli dzieci i rodzice dzieci są osobami bliskimi wobec pracownika) wymaga zachowania poufności wszystkich informacji dotyczących innych dzieci, ich rodziców oraz opiekunów.</w:t>
      </w:r>
    </w:p>
    <w:p w:rsidR="00E64B52" w:rsidRPr="00293AE7" w:rsidRDefault="00E64B52" w:rsidP="00E64B52">
      <w:pPr>
        <w:pStyle w:val="Akapitzlist"/>
        <w:tabs>
          <w:tab w:val="left" w:pos="425"/>
        </w:tabs>
        <w:spacing w:after="0" w:line="360" w:lineRule="auto"/>
        <w:ind w:left="425"/>
        <w:jc w:val="both"/>
        <w:rPr>
          <w:rFonts w:cs="Calibri"/>
          <w:bCs/>
          <w:sz w:val="24"/>
          <w:szCs w:val="24"/>
        </w:rPr>
      </w:pP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Pracownikom szkoły nie wolno ujawniać informacji wrażliwych dotyczących dziecka wobec osób nieuprawnionych, w tym wobec innych dzieci. Obejmuje to wizerunek dziecka, informacje o jego sytuacji rodzinnej, ekonomicznej, medycznej, opiekuńczej </w:t>
      </w:r>
      <w:r w:rsidR="00E3410D" w:rsidRPr="00293AE7">
        <w:rPr>
          <w:rFonts w:cs="Calibri"/>
          <w:sz w:val="24"/>
          <w:szCs w:val="24"/>
        </w:rPr>
        <w:br/>
      </w:r>
      <w:r w:rsidRPr="00293AE7">
        <w:rPr>
          <w:rFonts w:cs="Calibri"/>
          <w:sz w:val="24"/>
          <w:szCs w:val="24"/>
        </w:rPr>
        <w:t>i prawnej.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Właściwą formą komunikacji z uczniami i ich rodzicami są kanały służbowe: </w:t>
      </w:r>
      <w:r w:rsidR="00E3410D" w:rsidRPr="00293AE7">
        <w:rPr>
          <w:rFonts w:cs="Calibri"/>
          <w:sz w:val="24"/>
          <w:szCs w:val="24"/>
        </w:rPr>
        <w:t xml:space="preserve">dziennik elektroniczny, </w:t>
      </w:r>
      <w:r w:rsidRPr="00293AE7">
        <w:rPr>
          <w:rFonts w:cs="Calibri"/>
          <w:sz w:val="24"/>
          <w:szCs w:val="24"/>
        </w:rPr>
        <w:t>e-mail</w:t>
      </w:r>
      <w:r w:rsidR="00E3410D" w:rsidRPr="00293AE7">
        <w:rPr>
          <w:rFonts w:cs="Calibri"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 xml:space="preserve">(platforma Microsoft 365), narzędzia </w:t>
      </w:r>
      <w:proofErr w:type="spellStart"/>
      <w:r w:rsidRPr="00293AE7">
        <w:rPr>
          <w:rFonts w:cs="Calibri"/>
          <w:sz w:val="24"/>
          <w:szCs w:val="24"/>
        </w:rPr>
        <w:t>MsTeams</w:t>
      </w:r>
      <w:proofErr w:type="spellEnd"/>
      <w:r w:rsidRPr="00293AE7">
        <w:rPr>
          <w:rFonts w:cs="Calibri"/>
          <w:sz w:val="24"/>
          <w:szCs w:val="24"/>
        </w:rPr>
        <w:t>, telefon służbowy.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Jeśli zachodzi konieczność spotkania z dziećmi poza godzinami pracy, należy poinformować o tym dyrektora, a rodzice dzieci muszą wyrazić zgodę na taki kontakt.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Nie należy nawiązywać kontaktów z uczniami poprzez przyjmowanie bądź wysyłanie zaproszeń w mediach społecznościowych. </w:t>
      </w:r>
    </w:p>
    <w:p w:rsidR="00801A43" w:rsidRPr="00293AE7" w:rsidRDefault="00801A43">
      <w:pPr>
        <w:pStyle w:val="Akapitzlist"/>
        <w:numPr>
          <w:ilvl w:val="0"/>
          <w:numId w:val="18"/>
        </w:numPr>
        <w:tabs>
          <w:tab w:val="clear" w:pos="425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Każdy pracownik reaguje niezwłocznie, zgodnie z przyjętymi procedurami, na niewłaściwe zachowania innych pracowników wobec małoletniego.</w:t>
      </w:r>
      <w:r w:rsidRPr="00293AE7">
        <w:rPr>
          <w:rFonts w:cs="Calibri"/>
          <w:sz w:val="24"/>
          <w:szCs w:val="24"/>
        </w:rPr>
        <w:br/>
      </w: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93AE7">
        <w:rPr>
          <w:rFonts w:cs="Calibri"/>
          <w:b/>
          <w:bCs/>
          <w:sz w:val="24"/>
          <w:szCs w:val="24"/>
        </w:rPr>
        <w:t>Rozdział VIII</w:t>
      </w: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  <w:r w:rsidRPr="00293AE7">
        <w:rPr>
          <w:rFonts w:cs="Calibri"/>
          <w:b/>
          <w:iCs/>
          <w:sz w:val="24"/>
          <w:szCs w:val="24"/>
        </w:rPr>
        <w:t xml:space="preserve">Monitoring i weryfikowanie </w:t>
      </w:r>
      <w:r w:rsidR="0081138B" w:rsidRPr="00293AE7">
        <w:rPr>
          <w:rFonts w:cs="Calibri"/>
          <w:b/>
          <w:i/>
          <w:iCs/>
          <w:sz w:val="24"/>
          <w:szCs w:val="24"/>
        </w:rPr>
        <w:t>Standardów i p</w:t>
      </w:r>
      <w:r w:rsidRPr="00293AE7">
        <w:rPr>
          <w:rFonts w:cs="Calibri"/>
          <w:b/>
          <w:i/>
          <w:sz w:val="24"/>
          <w:szCs w:val="24"/>
        </w:rPr>
        <w:t>olityki ochrony dzieci przed krzywdzeniem</w:t>
      </w:r>
    </w:p>
    <w:p w:rsidR="0081138B" w:rsidRPr="00293AE7" w:rsidRDefault="0081138B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§12.</w:t>
      </w:r>
    </w:p>
    <w:p w:rsidR="00801A43" w:rsidRPr="00293AE7" w:rsidRDefault="00801A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 xml:space="preserve">Osoby odpowiedzialne za przygotowanie pracowników do stosowania </w:t>
      </w:r>
      <w:r w:rsidR="0081138B" w:rsidRPr="00293AE7">
        <w:rPr>
          <w:rFonts w:eastAsia="Times New Roman" w:cs="Calibri"/>
          <w:i/>
          <w:sz w:val="24"/>
          <w:szCs w:val="24"/>
          <w:shd w:val="clear" w:color="auto" w:fill="FFFFFF"/>
        </w:rPr>
        <w:t xml:space="preserve">Standardów </w:t>
      </w:r>
      <w:r w:rsidR="0081138B" w:rsidRPr="00293AE7">
        <w:rPr>
          <w:rFonts w:eastAsia="Times New Roman" w:cs="Calibri"/>
          <w:i/>
          <w:sz w:val="24"/>
          <w:szCs w:val="24"/>
          <w:shd w:val="clear" w:color="auto" w:fill="FFFFFF"/>
        </w:rPr>
        <w:br/>
        <w:t>i p</w:t>
      </w:r>
      <w:r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olityki ochrony dzieci przed krzywdzeniem</w:t>
      </w:r>
      <w:r w:rsidRPr="00293AE7">
        <w:rPr>
          <w:rFonts w:eastAsia="Times New Roman" w:cs="Calibri"/>
          <w:i/>
          <w:sz w:val="24"/>
          <w:szCs w:val="24"/>
          <w:shd w:val="clear" w:color="auto" w:fill="FFFFFF"/>
        </w:rPr>
        <w:t>:</w:t>
      </w:r>
    </w:p>
    <w:p w:rsidR="00801A43" w:rsidRPr="00293AE7" w:rsidRDefault="00801A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>pracownicy obsługi i administracji - kierownik gospodarczy;</w:t>
      </w:r>
    </w:p>
    <w:p w:rsidR="00801A43" w:rsidRPr="00293AE7" w:rsidRDefault="00801A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>nauczyciele - dyrektor szkoły;</w:t>
      </w:r>
    </w:p>
    <w:p w:rsidR="00801A43" w:rsidRPr="00293AE7" w:rsidRDefault="00801A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>uczniowie - wychowawcy podczas zajęć z wychowawcą;</w:t>
      </w:r>
    </w:p>
    <w:p w:rsidR="00801A43" w:rsidRPr="00293AE7" w:rsidRDefault="00801A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sz w:val="24"/>
          <w:szCs w:val="24"/>
          <w:shd w:val="clear" w:color="auto" w:fill="FFFFFF"/>
        </w:rPr>
        <w:t>rodzice - wychowawcy na zebraniach.</w:t>
      </w:r>
    </w:p>
    <w:p w:rsidR="00801A43" w:rsidRPr="00293AE7" w:rsidRDefault="00801A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Dyrektor placówki wyznacza pracownika (koordynatora), jako osobę odpowiedzialną za monitorowanie realizacji </w:t>
      </w:r>
      <w:r w:rsidR="0081138B" w:rsidRPr="00293AE7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="0081138B"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olityki ochrony dzieci przed krzywdzeniem</w:t>
      </w:r>
      <w:r w:rsidRPr="00293AE7">
        <w:rPr>
          <w:rFonts w:cs="Calibri"/>
          <w:i/>
          <w:iCs/>
          <w:sz w:val="24"/>
          <w:szCs w:val="24"/>
        </w:rPr>
        <w:t xml:space="preserve">, </w:t>
      </w:r>
      <w:r w:rsidRPr="00293AE7">
        <w:rPr>
          <w:rFonts w:cs="Calibri"/>
          <w:sz w:val="24"/>
          <w:szCs w:val="24"/>
        </w:rPr>
        <w:t>reagowanie na sygnały i proponowanie zmian w dokumencie.</w:t>
      </w:r>
    </w:p>
    <w:p w:rsidR="00801A43" w:rsidRPr="00293AE7" w:rsidRDefault="00801A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Koordynator przeprowadza wśród pracowników szkoły, raz na 12 miesięcy, ankietę monitorującą poziom realizacji </w:t>
      </w:r>
      <w:r w:rsidR="0081138B" w:rsidRPr="00293AE7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="0081138B"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olityki ochrony dzieci przed krzywdzeniem</w:t>
      </w:r>
      <w:r w:rsidR="0081138B" w:rsidRPr="00293AE7">
        <w:rPr>
          <w:rFonts w:cs="Calibri"/>
          <w:i/>
          <w:sz w:val="24"/>
          <w:szCs w:val="24"/>
        </w:rPr>
        <w:t xml:space="preserve"> </w:t>
      </w:r>
      <w:r w:rsidRPr="00293AE7">
        <w:rPr>
          <w:rFonts w:cs="Calibri"/>
          <w:i/>
          <w:sz w:val="24"/>
          <w:szCs w:val="24"/>
        </w:rPr>
        <w:t>(załącznik 5).</w:t>
      </w:r>
    </w:p>
    <w:p w:rsidR="00801A43" w:rsidRPr="00293AE7" w:rsidRDefault="00801A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ankiecie pracownicy szkoły mogą proponować zmiany oraz wskazywać naruszenia </w:t>
      </w:r>
      <w:r w:rsidR="0081138B" w:rsidRPr="00293AE7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="0081138B"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olityki ochrony dzieci przed krzywdzeniem</w:t>
      </w:r>
      <w:r w:rsidRPr="00293AE7">
        <w:rPr>
          <w:rFonts w:cs="Calibri"/>
          <w:i/>
          <w:iCs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>w placówce.</w:t>
      </w:r>
    </w:p>
    <w:p w:rsidR="00801A43" w:rsidRPr="00293AE7" w:rsidRDefault="00801A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Osoba, o której mowa </w:t>
      </w:r>
      <w:r w:rsidR="0081138B" w:rsidRPr="00293AE7">
        <w:rPr>
          <w:rFonts w:cs="Calibri"/>
          <w:sz w:val="24"/>
          <w:szCs w:val="24"/>
        </w:rPr>
        <w:t xml:space="preserve">w punkcie </w:t>
      </w:r>
      <w:r w:rsidRPr="00293AE7">
        <w:rPr>
          <w:rFonts w:cs="Calibri"/>
          <w:sz w:val="24"/>
          <w:szCs w:val="24"/>
        </w:rPr>
        <w:t xml:space="preserve">2, sporządza na podstawie ankiet raport </w:t>
      </w:r>
      <w:r w:rsidR="0081138B" w:rsidRPr="00293AE7">
        <w:rPr>
          <w:rFonts w:cs="Calibri"/>
          <w:sz w:val="24"/>
          <w:szCs w:val="24"/>
        </w:rPr>
        <w:br/>
      </w:r>
      <w:r w:rsidRPr="00293AE7">
        <w:rPr>
          <w:rFonts w:cs="Calibri"/>
          <w:sz w:val="24"/>
          <w:szCs w:val="24"/>
        </w:rPr>
        <w:t>z monitoringu.</w:t>
      </w:r>
    </w:p>
    <w:p w:rsidR="00801A43" w:rsidRPr="00293AE7" w:rsidRDefault="00801A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Dyrektor szkoły wprowadza do </w:t>
      </w:r>
      <w:r w:rsidR="0081138B" w:rsidRPr="00293AE7">
        <w:rPr>
          <w:rFonts w:eastAsia="Times New Roman" w:cs="Calibri"/>
          <w:i/>
          <w:sz w:val="24"/>
          <w:szCs w:val="24"/>
          <w:shd w:val="clear" w:color="auto" w:fill="FFFFFF"/>
        </w:rPr>
        <w:t>Standardów i p</w:t>
      </w:r>
      <w:r w:rsidR="0081138B"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olityki ochrony dzieci przed krzywdzeniem</w:t>
      </w:r>
      <w:r w:rsidR="0081138B" w:rsidRPr="00293AE7">
        <w:rPr>
          <w:rFonts w:cs="Calibri"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 xml:space="preserve">niezbędne zmiany i ogłasza pracownikom placówki, uczniom i ich rodzicom nowe brzmienie dokumentu. </w:t>
      </w: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Rozdział IX</w:t>
      </w:r>
    </w:p>
    <w:p w:rsidR="00801A43" w:rsidRPr="00293AE7" w:rsidRDefault="00801A43" w:rsidP="002D68B8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293AE7">
        <w:rPr>
          <w:rFonts w:cs="Calibri"/>
          <w:b/>
          <w:iCs/>
          <w:sz w:val="24"/>
          <w:szCs w:val="24"/>
        </w:rPr>
        <w:t>Przepisy końcowe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§13.</w:t>
      </w:r>
    </w:p>
    <w:p w:rsidR="00801A43" w:rsidRPr="00293AE7" w:rsidRDefault="009B3835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eastAsia="Times New Roman" w:cs="Calibri"/>
          <w:i/>
          <w:sz w:val="24"/>
          <w:szCs w:val="24"/>
          <w:shd w:val="clear" w:color="auto" w:fill="FFFFFF"/>
        </w:rPr>
        <w:t>Standardy i p</w:t>
      </w:r>
      <w:r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olityka ochrony dzieci przed krzywdzeniem</w:t>
      </w:r>
      <w:r w:rsidRPr="00293AE7">
        <w:rPr>
          <w:rFonts w:cs="Calibri"/>
          <w:sz w:val="24"/>
          <w:szCs w:val="24"/>
        </w:rPr>
        <w:t xml:space="preserve"> </w:t>
      </w:r>
      <w:r w:rsidR="00801A43" w:rsidRPr="00293AE7">
        <w:rPr>
          <w:rFonts w:cs="Calibri"/>
          <w:sz w:val="24"/>
          <w:szCs w:val="24"/>
        </w:rPr>
        <w:t>wchodzi w życie z dniem jej ogłoszenia.</w:t>
      </w:r>
    </w:p>
    <w:p w:rsidR="00801A43" w:rsidRPr="00293AE7" w:rsidRDefault="00801A43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Ogłoszenie następuje w sposób dostępny dla pracowników szkoły, uczniów i rodziców, w szczególności poprzez:</w:t>
      </w:r>
    </w:p>
    <w:p w:rsidR="00801A43" w:rsidRPr="00293AE7" w:rsidRDefault="00801A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wywieszenie w miejscu ogłoszeń dla pracowników;</w:t>
      </w:r>
    </w:p>
    <w:p w:rsidR="00801A43" w:rsidRPr="00293AE7" w:rsidRDefault="00801A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 tablicach informacyjnych dla uczniów;</w:t>
      </w:r>
    </w:p>
    <w:p w:rsidR="00801A43" w:rsidRPr="00293AE7" w:rsidRDefault="00801A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w dzienniku elektronicznym </w:t>
      </w:r>
      <w:proofErr w:type="spellStart"/>
      <w:r w:rsidRPr="00293AE7">
        <w:rPr>
          <w:rFonts w:cs="Calibri"/>
          <w:sz w:val="24"/>
          <w:szCs w:val="24"/>
        </w:rPr>
        <w:t>Librus</w:t>
      </w:r>
      <w:proofErr w:type="spellEnd"/>
      <w:r w:rsidRPr="00293AE7">
        <w:rPr>
          <w:rFonts w:cs="Calibri"/>
          <w:sz w:val="24"/>
          <w:szCs w:val="24"/>
        </w:rPr>
        <w:t>;</w:t>
      </w:r>
    </w:p>
    <w:p w:rsidR="00801A43" w:rsidRPr="00293AE7" w:rsidRDefault="00801A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na stronie internetowej szkoły.</w:t>
      </w:r>
    </w:p>
    <w:p w:rsidR="00801A43" w:rsidRPr="00293AE7" w:rsidRDefault="00801A43" w:rsidP="00B700DC">
      <w:pPr>
        <w:rPr>
          <w:rFonts w:cs="Calibri"/>
          <w:bCs/>
          <w:i/>
          <w:iCs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br w:type="page"/>
      </w:r>
      <w:r w:rsidRPr="00293AE7">
        <w:rPr>
          <w:rFonts w:cs="Calibri"/>
          <w:b/>
          <w:i/>
          <w:iCs/>
          <w:sz w:val="24"/>
          <w:szCs w:val="24"/>
        </w:rPr>
        <w:t xml:space="preserve">Załącznik 1 </w:t>
      </w:r>
      <w:r w:rsidRPr="00293AE7">
        <w:rPr>
          <w:rFonts w:cs="Calibri"/>
          <w:bCs/>
          <w:i/>
          <w:iCs/>
          <w:sz w:val="24"/>
          <w:szCs w:val="24"/>
        </w:rPr>
        <w:t>Oświadczenie o niekaralności</w:t>
      </w:r>
    </w:p>
    <w:p w:rsidR="00801A43" w:rsidRPr="00293AE7" w:rsidRDefault="00801A43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Oświadczenie o niekaralności</w:t>
      </w:r>
      <w:r w:rsidRPr="00293AE7">
        <w:rPr>
          <w:rFonts w:cs="Calibri"/>
          <w:b/>
          <w:sz w:val="24"/>
          <w:szCs w:val="24"/>
        </w:rPr>
        <w:br/>
      </w:r>
    </w:p>
    <w:p w:rsidR="00801A43" w:rsidRPr="00293AE7" w:rsidRDefault="00801A43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801A43" w:rsidRPr="00293AE7" w:rsidRDefault="00801A43" w:rsidP="002D68B8">
      <w:pPr>
        <w:pStyle w:val="Akapitzlist"/>
        <w:spacing w:after="0" w:line="240" w:lineRule="auto"/>
        <w:ind w:left="1077"/>
        <w:jc w:val="right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..................................................................</w:t>
      </w:r>
    </w:p>
    <w:p w:rsidR="00801A43" w:rsidRPr="00293AE7" w:rsidRDefault="00801A43" w:rsidP="002D68B8">
      <w:pPr>
        <w:pStyle w:val="Akapitzlist"/>
        <w:spacing w:after="0" w:line="240" w:lineRule="auto"/>
        <w:ind w:left="1077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                                                                               </w:t>
      </w:r>
      <w:r w:rsidRPr="00293AE7">
        <w:rPr>
          <w:rFonts w:cs="Calibri"/>
          <w:sz w:val="24"/>
          <w:szCs w:val="24"/>
        </w:rPr>
        <w:tab/>
      </w:r>
      <w:r w:rsidRPr="00293AE7">
        <w:rPr>
          <w:rFonts w:cs="Calibri"/>
          <w:sz w:val="24"/>
          <w:szCs w:val="24"/>
        </w:rPr>
        <w:tab/>
        <w:t xml:space="preserve">miejscowość i data </w:t>
      </w:r>
    </w:p>
    <w:p w:rsidR="00801A43" w:rsidRPr="00293AE7" w:rsidRDefault="00801A43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ind w:left="1080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Ja,.................................................................................................. PESEL.............................................</w:t>
      </w: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oświadczam, że nie byłam/em skazana/y za przestępstwo przeciwko wolności seksualnej i obyczajności, i przestępstwa z użyciem przemocy na szkodę małoletniego i nie toczy się przeciwko mnie żadne postępowanie karne ani dyscyplinarne w tym zakresie.</w:t>
      </w: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Jestem świadomy odpowiedzialności karnej za złożenie fałszywego oświadczenia.</w:t>
      </w: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 </w:t>
      </w:r>
    </w:p>
    <w:p w:rsidR="00801A43" w:rsidRPr="00293AE7" w:rsidRDefault="00801A43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801A43" w:rsidRPr="00293AE7" w:rsidRDefault="00801A43" w:rsidP="002D68B8">
      <w:pPr>
        <w:spacing w:after="0" w:line="240" w:lineRule="auto"/>
        <w:ind w:left="4248" w:firstLine="708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..............................................................</w:t>
      </w:r>
    </w:p>
    <w:p w:rsidR="00801A43" w:rsidRPr="00293AE7" w:rsidRDefault="00801A43" w:rsidP="002D68B8">
      <w:pPr>
        <w:spacing w:after="0" w:line="240" w:lineRule="auto"/>
        <w:ind w:left="5664" w:firstLine="708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podpis</w:t>
      </w:r>
    </w:p>
    <w:p w:rsidR="00801A43" w:rsidRPr="00293AE7" w:rsidRDefault="00801A43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/>
          <w:i/>
          <w:iCs/>
          <w:sz w:val="24"/>
          <w:szCs w:val="24"/>
        </w:rPr>
      </w:pPr>
    </w:p>
    <w:p w:rsidR="00801A43" w:rsidRPr="00293AE7" w:rsidRDefault="00801A43" w:rsidP="00CB127D">
      <w:pPr>
        <w:wordWrap w:val="0"/>
        <w:spacing w:after="0" w:line="360" w:lineRule="auto"/>
        <w:jc w:val="right"/>
        <w:rPr>
          <w:rFonts w:cs="Calibri"/>
          <w:bCs/>
          <w:i/>
          <w:iCs/>
          <w:sz w:val="24"/>
          <w:szCs w:val="24"/>
        </w:rPr>
      </w:pPr>
      <w:r w:rsidRPr="00293AE7">
        <w:rPr>
          <w:rFonts w:cs="Calibri"/>
          <w:b/>
          <w:i/>
          <w:iCs/>
          <w:sz w:val="24"/>
          <w:szCs w:val="24"/>
        </w:rPr>
        <w:t xml:space="preserve">Załącznik 2 </w:t>
      </w:r>
      <w:r w:rsidRPr="00293AE7">
        <w:rPr>
          <w:rFonts w:cs="Calibri"/>
          <w:bCs/>
          <w:i/>
          <w:iCs/>
          <w:sz w:val="24"/>
          <w:szCs w:val="24"/>
        </w:rPr>
        <w:t xml:space="preserve">Oświadczenie o znajomości i przestrzeganiu </w:t>
      </w:r>
      <w:r w:rsidR="00E67030" w:rsidRPr="00293AE7">
        <w:rPr>
          <w:rFonts w:cs="Calibri"/>
          <w:bCs/>
          <w:i/>
          <w:iCs/>
          <w:sz w:val="24"/>
          <w:szCs w:val="24"/>
        </w:rPr>
        <w:t>Standardów i p</w:t>
      </w:r>
      <w:r w:rsidRPr="00293AE7">
        <w:rPr>
          <w:rFonts w:cs="Calibri"/>
          <w:bCs/>
          <w:i/>
          <w:iCs/>
          <w:sz w:val="24"/>
          <w:szCs w:val="24"/>
        </w:rPr>
        <w:t>olityki</w:t>
      </w:r>
    </w:p>
    <w:p w:rsidR="00801A43" w:rsidRPr="00293AE7" w:rsidRDefault="00801A43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 xml:space="preserve">Oświadczenie </w:t>
      </w:r>
    </w:p>
    <w:p w:rsidR="00801A43" w:rsidRPr="00293AE7" w:rsidRDefault="00801A43" w:rsidP="00CB127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 xml:space="preserve">o zobowiązaniu do przestrzegania </w:t>
      </w:r>
      <w:r w:rsidR="00E67030" w:rsidRPr="00293AE7">
        <w:rPr>
          <w:rFonts w:eastAsia="Times New Roman" w:cs="Calibri"/>
          <w:b/>
          <w:i/>
          <w:sz w:val="24"/>
          <w:szCs w:val="24"/>
          <w:shd w:val="clear" w:color="auto" w:fill="FFFFFF"/>
        </w:rPr>
        <w:t>Standardów i p</w:t>
      </w:r>
      <w:r w:rsidR="00E67030" w:rsidRPr="00293AE7">
        <w:rPr>
          <w:rFonts w:eastAsia="Times New Roman" w:cs="Calibri"/>
          <w:b/>
          <w:i/>
          <w:iCs/>
          <w:sz w:val="24"/>
          <w:szCs w:val="24"/>
          <w:shd w:val="clear" w:color="auto" w:fill="FFFFFF"/>
        </w:rPr>
        <w:t>olityki ochrony dzieci przed krzywdzeniem</w:t>
      </w:r>
    </w:p>
    <w:p w:rsidR="00801A43" w:rsidRPr="00293AE7" w:rsidRDefault="00801A43" w:rsidP="002D68B8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801A43" w:rsidRPr="00293AE7" w:rsidRDefault="00801A43" w:rsidP="002D68B8">
      <w:pPr>
        <w:pStyle w:val="Akapitzlist"/>
        <w:spacing w:after="0" w:line="240" w:lineRule="auto"/>
        <w:ind w:left="1077"/>
        <w:jc w:val="right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..................................................................</w:t>
      </w:r>
    </w:p>
    <w:p w:rsidR="00801A43" w:rsidRPr="00293AE7" w:rsidRDefault="00801A43" w:rsidP="002D68B8">
      <w:pPr>
        <w:pStyle w:val="Akapitzlist"/>
        <w:spacing w:after="0" w:line="240" w:lineRule="auto"/>
        <w:ind w:left="1077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                                                                               </w:t>
      </w:r>
      <w:r w:rsidRPr="00293AE7">
        <w:rPr>
          <w:rFonts w:cs="Calibri"/>
          <w:sz w:val="24"/>
          <w:szCs w:val="24"/>
        </w:rPr>
        <w:tab/>
      </w:r>
      <w:r w:rsidRPr="00293AE7">
        <w:rPr>
          <w:rFonts w:cs="Calibri"/>
          <w:sz w:val="24"/>
          <w:szCs w:val="24"/>
        </w:rPr>
        <w:tab/>
        <w:t xml:space="preserve">miejscowość i data </w:t>
      </w:r>
    </w:p>
    <w:p w:rsidR="00801A43" w:rsidRPr="00293AE7" w:rsidRDefault="00801A43" w:rsidP="00CB127D">
      <w:pPr>
        <w:pStyle w:val="Akapitzlist"/>
        <w:spacing w:after="0" w:line="360" w:lineRule="auto"/>
        <w:ind w:left="1080"/>
        <w:jc w:val="right"/>
        <w:rPr>
          <w:rFonts w:cs="Calibri"/>
          <w:sz w:val="24"/>
          <w:szCs w:val="24"/>
        </w:rPr>
      </w:pPr>
    </w:p>
    <w:p w:rsidR="00801A43" w:rsidRPr="00293AE7" w:rsidRDefault="00801A43" w:rsidP="00CB127D">
      <w:pPr>
        <w:pStyle w:val="Akapitzlist"/>
        <w:spacing w:after="0" w:line="360" w:lineRule="auto"/>
        <w:ind w:left="1080"/>
        <w:rPr>
          <w:rFonts w:cs="Calibri"/>
          <w:sz w:val="24"/>
          <w:szCs w:val="24"/>
        </w:rPr>
      </w:pPr>
    </w:p>
    <w:p w:rsidR="00801A43" w:rsidRPr="00293AE7" w:rsidRDefault="00801A43" w:rsidP="00CB127D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 xml:space="preserve">Ja, ............................................................................................ </w:t>
      </w:r>
    </w:p>
    <w:p w:rsidR="00801A43" w:rsidRPr="00293AE7" w:rsidRDefault="00801A43" w:rsidP="00CB127D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oświadczam, że zapoznałam/-em się z</w:t>
      </w:r>
      <w:r w:rsidR="00E67030" w:rsidRPr="00293AE7">
        <w:rPr>
          <w:rFonts w:cs="Calibri"/>
          <w:sz w:val="24"/>
          <w:szCs w:val="24"/>
        </w:rPr>
        <w:t>e</w:t>
      </w:r>
      <w:r w:rsidRPr="00293AE7">
        <w:rPr>
          <w:rFonts w:cs="Calibri"/>
          <w:sz w:val="24"/>
          <w:szCs w:val="24"/>
        </w:rPr>
        <w:t xml:space="preserve"> </w:t>
      </w:r>
      <w:r w:rsidR="00E67030" w:rsidRPr="00293AE7">
        <w:rPr>
          <w:rFonts w:eastAsia="Times New Roman" w:cs="Calibri"/>
          <w:i/>
          <w:sz w:val="24"/>
          <w:szCs w:val="24"/>
          <w:shd w:val="clear" w:color="auto" w:fill="FFFFFF"/>
        </w:rPr>
        <w:t>Standardami i p</w:t>
      </w:r>
      <w:r w:rsidR="00E67030" w:rsidRPr="00293AE7">
        <w:rPr>
          <w:rFonts w:eastAsia="Times New Roman" w:cs="Calibri"/>
          <w:i/>
          <w:iCs/>
          <w:sz w:val="24"/>
          <w:szCs w:val="24"/>
          <w:shd w:val="clear" w:color="auto" w:fill="FFFFFF"/>
        </w:rPr>
        <w:t>olityką ochrony dzieci przed krzywdzeniem</w:t>
      </w:r>
      <w:r w:rsidR="00E67030" w:rsidRPr="00293AE7">
        <w:rPr>
          <w:rFonts w:cs="Calibri"/>
          <w:sz w:val="24"/>
          <w:szCs w:val="24"/>
        </w:rPr>
        <w:t xml:space="preserve"> </w:t>
      </w:r>
      <w:r w:rsidRPr="00293AE7">
        <w:rPr>
          <w:rFonts w:cs="Calibri"/>
          <w:sz w:val="24"/>
          <w:szCs w:val="24"/>
        </w:rPr>
        <w:t xml:space="preserve">obowiązującymi w Szkole ……………………….. i zobowiązuję się do ich przestrzegania. </w:t>
      </w:r>
    </w:p>
    <w:p w:rsidR="00801A43" w:rsidRPr="00293AE7" w:rsidRDefault="00801A43" w:rsidP="00CB127D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801A43" w:rsidRPr="00293AE7" w:rsidRDefault="00801A43" w:rsidP="002D68B8">
      <w:pPr>
        <w:pStyle w:val="Akapitzlist"/>
        <w:spacing w:after="0" w:line="360" w:lineRule="auto"/>
        <w:ind w:left="1080"/>
        <w:jc w:val="both"/>
        <w:rPr>
          <w:rFonts w:cs="Calibri"/>
          <w:sz w:val="24"/>
          <w:szCs w:val="24"/>
        </w:rPr>
      </w:pPr>
    </w:p>
    <w:p w:rsidR="00801A43" w:rsidRPr="00293AE7" w:rsidRDefault="00801A43" w:rsidP="002D68B8">
      <w:pPr>
        <w:spacing w:after="0" w:line="240" w:lineRule="auto"/>
        <w:ind w:left="4248" w:firstLine="708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..............................................................</w:t>
      </w:r>
    </w:p>
    <w:p w:rsidR="00801A43" w:rsidRPr="00293AE7" w:rsidRDefault="00801A43" w:rsidP="002D68B8">
      <w:pPr>
        <w:spacing w:after="0" w:line="240" w:lineRule="auto"/>
        <w:ind w:left="5664" w:firstLine="708"/>
        <w:jc w:val="both"/>
        <w:rPr>
          <w:rFonts w:cs="Calibri"/>
          <w:sz w:val="24"/>
          <w:szCs w:val="24"/>
        </w:rPr>
      </w:pPr>
      <w:r w:rsidRPr="00293AE7">
        <w:rPr>
          <w:rFonts w:cs="Calibri"/>
          <w:sz w:val="24"/>
          <w:szCs w:val="24"/>
        </w:rPr>
        <w:t>podpis</w:t>
      </w:r>
    </w:p>
    <w:p w:rsidR="00801A43" w:rsidRPr="00293AE7" w:rsidRDefault="00801A43" w:rsidP="002D68B8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 w:rsidP="00CB127D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jc w:val="center"/>
        <w:rPr>
          <w:rFonts w:cs="Calibri"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rPr>
          <w:rFonts w:cs="Calibri"/>
          <w:b/>
          <w:sz w:val="24"/>
          <w:szCs w:val="24"/>
        </w:rPr>
      </w:pPr>
    </w:p>
    <w:p w:rsidR="00801A43" w:rsidRPr="00293AE7" w:rsidRDefault="00801A43">
      <w:pPr>
        <w:pStyle w:val="Akapitzlist"/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line="360" w:lineRule="auto"/>
        <w:rPr>
          <w:rFonts w:cs="Calibri"/>
          <w:b/>
          <w:bCs/>
          <w:i/>
          <w:iCs/>
          <w:sz w:val="24"/>
          <w:szCs w:val="24"/>
        </w:rPr>
      </w:pPr>
    </w:p>
    <w:p w:rsidR="00801A43" w:rsidRPr="00293AE7" w:rsidRDefault="00801A43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</w:p>
    <w:p w:rsidR="00801A43" w:rsidRPr="00293AE7" w:rsidRDefault="00801A43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</w:p>
    <w:p w:rsidR="00801A43" w:rsidRPr="00293AE7" w:rsidRDefault="00801A43">
      <w:pPr>
        <w:spacing w:line="360" w:lineRule="auto"/>
        <w:ind w:left="5664" w:hanging="135"/>
        <w:rPr>
          <w:rFonts w:cs="Calibri"/>
          <w:bCs/>
          <w:i/>
          <w:iCs/>
          <w:sz w:val="24"/>
          <w:szCs w:val="24"/>
        </w:rPr>
      </w:pPr>
    </w:p>
    <w:p w:rsidR="00801A43" w:rsidRPr="00293AE7" w:rsidRDefault="00801A43" w:rsidP="00024055">
      <w:pPr>
        <w:rPr>
          <w:rFonts w:cs="Calibri"/>
          <w:bCs/>
          <w:i/>
          <w:iCs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br w:type="page"/>
      </w:r>
      <w:r w:rsidRPr="00293AE7">
        <w:rPr>
          <w:rFonts w:cs="Calibri"/>
          <w:b/>
          <w:i/>
          <w:iCs/>
          <w:sz w:val="24"/>
          <w:szCs w:val="24"/>
        </w:rPr>
        <w:t xml:space="preserve">Załącznik 3 </w:t>
      </w:r>
      <w:r w:rsidRPr="00293AE7">
        <w:rPr>
          <w:rFonts w:cs="Calibri"/>
          <w:bCs/>
          <w:i/>
          <w:iCs/>
          <w:sz w:val="24"/>
          <w:szCs w:val="24"/>
        </w:rPr>
        <w:t>Protokół interwencji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0"/>
        <w:gridCol w:w="4895"/>
      </w:tblGrid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Data i miejsce sporządzenia dokumentu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Małoletni, wobec którego zachodzi podejrzenie krzywdzenia lub krzywdzenie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Data i miejsce podejrzenia krzywdzenia lub krzywdzenia małoletniego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Osoba/osoby podejrzane o krzywdzenie lub krzywdzące małoletniego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Opis rodzaju krzywdzenia lub podejrzenia krzywdzenia małoletniego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 xml:space="preserve">Osoby i instytucje, które zostały powiadomione, w tym formy interwencji m.in.: powiadomienie pomocy społecznej, Policji, Sądu Rejonowego Wydział Rodzinny i Nieletnich, uruchomienie procedury 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>Niebieskie Karty</w:t>
            </w:r>
            <w:r w:rsidRPr="00293AE7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 xml:space="preserve">Data i opis udzielonej pomocy, formy otoczenia opieką małoletniego </w:t>
            </w:r>
            <w:r w:rsidRPr="00293AE7">
              <w:rPr>
                <w:rFonts w:eastAsia="Times New Roman" w:cs="Calibri"/>
                <w:b/>
                <w:sz w:val="24"/>
                <w:szCs w:val="24"/>
              </w:rPr>
              <w:t xml:space="preserve">bezpośrednio </w:t>
            </w:r>
            <w:r w:rsidRPr="00293AE7">
              <w:rPr>
                <w:rFonts w:eastAsia="Times New Roman" w:cs="Calibri"/>
                <w:sz w:val="24"/>
                <w:szCs w:val="24"/>
              </w:rPr>
              <w:t>po stwierdzeniu lub podejrzeniu incydentu, w tym we współpracy z koordynatorem, wychowawcą i nauczycielami specjalistami (psychologiem, pedagogiem, pedagogiem specjalnym wg potrzeb małoletniego), informacje o ewentualnym powiadomieniu pogotowia, Policji, stwierdzeniu konieczności badania lekarskiego</w:t>
            </w:r>
          </w:p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394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Informacja ze spotkania z rodzicami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 tym we współpracy z instytucjami zewnętrznymi; informacja o zgodnie rodziców na udzielanie ww. formy pomocy małoletniemu. Działania w przypadku braku współpracy ze strony rodziców</w:t>
            </w:r>
          </w:p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394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Informacje na temat efektów podjętych interwencji, w tym we współpracy z instytucjami zewnętrznymi oraz pomocy udzielonej uczniowi przez jednostkę (dokumentację pomocy psychologiczno-pedagogicznej, w tym efektywność jej udzielania należy przechowywać w indywidualnej teczce ucznia)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4111" w:type="dxa"/>
          </w:tcPr>
          <w:p w:rsidR="00801A43" w:rsidRPr="00293AE7" w:rsidRDefault="00801A43" w:rsidP="00575F8A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Czytelne podpisy osób sporządzających protokół</w:t>
            </w:r>
          </w:p>
        </w:tc>
        <w:tc>
          <w:tcPr>
            <w:tcW w:w="5098" w:type="dxa"/>
          </w:tcPr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801A43" w:rsidRPr="00293AE7" w:rsidRDefault="00801A43">
      <w:pPr>
        <w:spacing w:line="360" w:lineRule="auto"/>
        <w:ind w:left="2832"/>
        <w:rPr>
          <w:rFonts w:cs="Calibri"/>
          <w:b/>
          <w:bCs/>
          <w:i/>
          <w:iCs/>
          <w:sz w:val="24"/>
          <w:szCs w:val="24"/>
        </w:rPr>
      </w:pPr>
    </w:p>
    <w:p w:rsidR="00801A43" w:rsidRPr="00293AE7" w:rsidRDefault="00801A43">
      <w:pPr>
        <w:rPr>
          <w:rFonts w:cs="Calibri"/>
          <w:b/>
          <w:sz w:val="24"/>
          <w:szCs w:val="24"/>
        </w:rPr>
      </w:pPr>
    </w:p>
    <w:p w:rsidR="00801A43" w:rsidRPr="00293AE7" w:rsidRDefault="00801A43">
      <w:pPr>
        <w:rPr>
          <w:rFonts w:cs="Calibri"/>
          <w:b/>
          <w:sz w:val="24"/>
          <w:szCs w:val="24"/>
        </w:rPr>
      </w:pPr>
    </w:p>
    <w:p w:rsidR="00801A43" w:rsidRPr="00293AE7" w:rsidRDefault="00801A43">
      <w:pPr>
        <w:spacing w:line="360" w:lineRule="auto"/>
        <w:jc w:val="center"/>
        <w:rPr>
          <w:rFonts w:cs="Calibri"/>
          <w:b/>
          <w:i/>
          <w:iCs/>
          <w:sz w:val="24"/>
          <w:szCs w:val="24"/>
        </w:rPr>
        <w:sectPr w:rsidR="00801A43" w:rsidRPr="00293AE7" w:rsidSect="00385041">
          <w:footerReference w:type="default" r:id="rId7"/>
          <w:headerReference w:type="first" r:id="rId8"/>
          <w:footerReference w:type="first" r:id="rId9"/>
          <w:pgSz w:w="11906" w:h="16838"/>
          <w:pgMar w:top="1276" w:right="1417" w:bottom="1134" w:left="1701" w:header="708" w:footer="708" w:gutter="0"/>
          <w:cols w:space="708"/>
          <w:titlePg/>
          <w:docGrid w:linePitch="360"/>
        </w:sectPr>
      </w:pPr>
    </w:p>
    <w:p w:rsidR="00801A43" w:rsidRPr="00293AE7" w:rsidRDefault="00801A43">
      <w:pPr>
        <w:spacing w:before="100" w:beforeAutospacing="1" w:after="100" w:afterAutospacing="1" w:line="240" w:lineRule="auto"/>
        <w:jc w:val="right"/>
        <w:rPr>
          <w:rFonts w:cs="Calibri"/>
          <w:b/>
          <w:i/>
          <w:iCs/>
          <w:sz w:val="24"/>
          <w:szCs w:val="24"/>
        </w:rPr>
      </w:pPr>
      <w:r w:rsidRPr="00293AE7">
        <w:rPr>
          <w:rFonts w:cs="Calibri"/>
          <w:b/>
          <w:i/>
          <w:iCs/>
          <w:sz w:val="24"/>
          <w:szCs w:val="24"/>
        </w:rPr>
        <w:t xml:space="preserve">Załącznik 4 </w:t>
      </w:r>
      <w:r w:rsidRPr="00293AE7">
        <w:rPr>
          <w:rFonts w:cs="Calibri"/>
          <w:bCs/>
          <w:i/>
          <w:iCs/>
          <w:sz w:val="24"/>
          <w:szCs w:val="24"/>
        </w:rPr>
        <w:t>Rejestr zdarzeń</w:t>
      </w:r>
    </w:p>
    <w:p w:rsidR="00801A43" w:rsidRPr="00293AE7" w:rsidRDefault="00801A43">
      <w:pPr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r w:rsidRPr="00293AE7">
        <w:rPr>
          <w:rFonts w:cs="Calibri"/>
          <w:b/>
          <w:sz w:val="24"/>
          <w:szCs w:val="24"/>
        </w:rPr>
        <w:t>Rejestr zdarzeń podejrzenia krzywdzenia lub krzywdzenia małoletnich</w:t>
      </w: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1599"/>
        <w:gridCol w:w="1708"/>
        <w:gridCol w:w="3247"/>
        <w:gridCol w:w="2388"/>
        <w:gridCol w:w="2254"/>
        <w:gridCol w:w="2060"/>
        <w:gridCol w:w="1196"/>
      </w:tblGrid>
      <w:tr w:rsidR="00293AE7" w:rsidRPr="00293AE7" w:rsidTr="00575F8A">
        <w:tc>
          <w:tcPr>
            <w:tcW w:w="575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9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Imię i nazwisko małoletniego, klasa</w:t>
            </w:r>
          </w:p>
        </w:tc>
        <w:tc>
          <w:tcPr>
            <w:tcW w:w="170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Data i miejsce interwencji, osoba interweniująca</w:t>
            </w:r>
          </w:p>
        </w:tc>
        <w:tc>
          <w:tcPr>
            <w:tcW w:w="3247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Zastosowane procedury i formy pomocy małoletniemu</w:t>
            </w:r>
          </w:p>
        </w:tc>
        <w:tc>
          <w:tcPr>
            <w:tcW w:w="2254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Powiadomione osoby, instytucje, organy zewnętrzne</w:t>
            </w:r>
          </w:p>
        </w:tc>
        <w:tc>
          <w:tcPr>
            <w:tcW w:w="2060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196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3AE7">
              <w:rPr>
                <w:rFonts w:cs="Calibri"/>
                <w:b/>
                <w:bCs/>
                <w:sz w:val="24"/>
                <w:szCs w:val="24"/>
              </w:rPr>
              <w:t>Podpis dyrektora</w:t>
            </w:r>
          </w:p>
        </w:tc>
      </w:tr>
      <w:tr w:rsidR="00293AE7" w:rsidRPr="00293AE7" w:rsidTr="00575F8A">
        <w:tc>
          <w:tcPr>
            <w:tcW w:w="575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3AE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575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3AE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575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3AE7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575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3AE7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47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88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A43" w:rsidRPr="00293AE7" w:rsidRDefault="00801A43" w:rsidP="00575F8A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801A43" w:rsidRPr="00293AE7" w:rsidRDefault="00801A43">
      <w:pPr>
        <w:spacing w:line="360" w:lineRule="auto"/>
        <w:jc w:val="right"/>
        <w:rPr>
          <w:rFonts w:cs="Calibri"/>
          <w:b/>
          <w:i/>
          <w:iCs/>
          <w:sz w:val="24"/>
          <w:szCs w:val="24"/>
        </w:rPr>
        <w:sectPr w:rsidR="00801A43" w:rsidRPr="00293AE7" w:rsidSect="00385041">
          <w:pgSz w:w="16838" w:h="11906" w:orient="landscape"/>
          <w:pgMar w:top="1701" w:right="1417" w:bottom="1417" w:left="1417" w:header="708" w:footer="708" w:gutter="0"/>
          <w:cols w:space="708"/>
          <w:titlePg/>
          <w:docGrid w:linePitch="360"/>
        </w:sectPr>
      </w:pPr>
    </w:p>
    <w:p w:rsidR="00801A43" w:rsidRPr="00293AE7" w:rsidRDefault="00801A43">
      <w:pPr>
        <w:spacing w:line="360" w:lineRule="auto"/>
        <w:jc w:val="right"/>
        <w:rPr>
          <w:rFonts w:cs="Calibri"/>
          <w:bCs/>
          <w:i/>
          <w:iCs/>
          <w:sz w:val="24"/>
          <w:szCs w:val="24"/>
        </w:rPr>
      </w:pPr>
      <w:r w:rsidRPr="00293AE7">
        <w:rPr>
          <w:rFonts w:cs="Calibri"/>
          <w:b/>
          <w:i/>
          <w:iCs/>
          <w:sz w:val="24"/>
          <w:szCs w:val="24"/>
        </w:rPr>
        <w:t xml:space="preserve">Załącznik 5 </w:t>
      </w:r>
      <w:r w:rsidRPr="00293AE7">
        <w:rPr>
          <w:rFonts w:cs="Calibri"/>
          <w:bCs/>
          <w:i/>
          <w:iCs/>
          <w:sz w:val="24"/>
          <w:szCs w:val="24"/>
        </w:rPr>
        <w:t>Ankieta monitorująca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7"/>
        <w:gridCol w:w="2928"/>
        <w:gridCol w:w="2928"/>
      </w:tblGrid>
      <w:tr w:rsidR="00293AE7" w:rsidRPr="00293AE7" w:rsidTr="00575F8A">
        <w:tc>
          <w:tcPr>
            <w:tcW w:w="1666" w:type="pct"/>
            <w:tcBorders>
              <w:top w:val="nil"/>
              <w:left w:val="nil"/>
            </w:tcBorders>
          </w:tcPr>
          <w:p w:rsidR="00801A43" w:rsidRPr="00293AE7" w:rsidRDefault="00801A43" w:rsidP="00575F8A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Tak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Nie</w:t>
            </w:r>
          </w:p>
        </w:tc>
      </w:tr>
      <w:tr w:rsidR="00293AE7" w:rsidRPr="00293AE7" w:rsidTr="00575F8A">
        <w:trPr>
          <w:trHeight w:val="939"/>
        </w:trPr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1.Czy znasz standardy ochrony dzieci przed krzywdzeniem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r w:rsidRPr="00293AE7">
              <w:rPr>
                <w:rFonts w:eastAsia="Times New Roman" w:cs="Calibri"/>
                <w:sz w:val="24"/>
                <w:szCs w:val="24"/>
              </w:rPr>
              <w:t>obowiązujące w placówce, w której pracujesz?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 xml:space="preserve">2.Czy znasz treść dokumentu 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>Polityki</w:t>
            </w:r>
            <w:r w:rsidRPr="00293AE7">
              <w:rPr>
                <w:rFonts w:eastAsia="Times New Roman" w:cs="Calibri"/>
                <w:i/>
                <w:sz w:val="24"/>
                <w:szCs w:val="24"/>
              </w:rPr>
              <w:t xml:space="preserve"> ochrony dzieci przed krzywdzeniem</w:t>
            </w:r>
            <w:r w:rsidRPr="00293AE7">
              <w:rPr>
                <w:rFonts w:eastAsia="Times New Roman" w:cs="Calibri"/>
                <w:sz w:val="24"/>
                <w:szCs w:val="24"/>
              </w:rPr>
              <w:t>?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3.Czy wiesz, jak rozpoznawać symptomy krzywdzenia dzieci?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4.Czy wiesz, jak reagować na symptomy krzywdzenia dzieci?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5.Czy zdarzyło Ci się zaobserwować naruszenie zasad zawartych w Polityce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r w:rsidRPr="00293AE7">
              <w:rPr>
                <w:rFonts w:eastAsia="Times New Roman" w:cs="Calibri"/>
                <w:i/>
                <w:sz w:val="24"/>
                <w:szCs w:val="24"/>
              </w:rPr>
              <w:t>ochrony dzieci przed krzywdzeniem</w:t>
            </w:r>
            <w:r w:rsidRPr="00293AE7">
              <w:rPr>
                <w:rFonts w:eastAsia="Times New Roman" w:cs="Calibri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5a. Jeśli tak- jakie zasady zostały naruszone? (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>odpowiedź opisowa</w:t>
            </w:r>
            <w:r w:rsidRPr="00293AE7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93AE7" w:rsidRPr="00293AE7" w:rsidTr="00575F8A">
        <w:trPr>
          <w:trHeight w:val="1054"/>
        </w:trPr>
        <w:tc>
          <w:tcPr>
            <w:tcW w:w="1666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>5b. Czy podjąłeś/</w:t>
            </w:r>
            <w:proofErr w:type="spellStart"/>
            <w:r w:rsidRPr="00293AE7">
              <w:rPr>
                <w:rFonts w:eastAsia="Times New Roman" w:cs="Calibri"/>
                <w:sz w:val="24"/>
                <w:szCs w:val="24"/>
              </w:rPr>
              <w:t>aś</w:t>
            </w:r>
            <w:proofErr w:type="spellEnd"/>
            <w:r w:rsidRPr="00293AE7">
              <w:rPr>
                <w:rFonts w:eastAsia="Times New Roman" w:cs="Calibri"/>
                <w:sz w:val="24"/>
                <w:szCs w:val="24"/>
              </w:rPr>
              <w:t xml:space="preserve"> jakieś działania: jeśli tak - jakie, jeśli nie - dlaczego? (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>odpowiedź opisowa</w:t>
            </w:r>
            <w:r w:rsidRPr="00293AE7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801A43" w:rsidRPr="00293AE7" w:rsidTr="00575F8A">
        <w:trPr>
          <w:trHeight w:val="1396"/>
        </w:trPr>
        <w:tc>
          <w:tcPr>
            <w:tcW w:w="1666" w:type="pct"/>
          </w:tcPr>
          <w:p w:rsidR="00801A43" w:rsidRPr="00293AE7" w:rsidRDefault="00801A43" w:rsidP="00575F8A">
            <w:pPr>
              <w:widowControl w:val="0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93AE7">
              <w:rPr>
                <w:rFonts w:eastAsia="Times New Roman" w:cs="Calibri"/>
                <w:sz w:val="24"/>
                <w:szCs w:val="24"/>
              </w:rPr>
              <w:t xml:space="preserve">6.Czy masz jakieś uwagi/ poprawki/ sugestie dotyczące 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>Polityki o</w:t>
            </w:r>
            <w:r w:rsidRPr="00293AE7">
              <w:rPr>
                <w:rFonts w:eastAsia="Times New Roman" w:cs="Calibri"/>
                <w:i/>
                <w:sz w:val="24"/>
                <w:szCs w:val="24"/>
              </w:rPr>
              <w:t>chrony dzieci przed krzywdzeniem</w:t>
            </w:r>
            <w:r w:rsidRPr="00293AE7">
              <w:rPr>
                <w:rFonts w:eastAsia="Times New Roman" w:cs="Calibri"/>
                <w:sz w:val="24"/>
                <w:szCs w:val="24"/>
              </w:rPr>
              <w:t>? (</w:t>
            </w:r>
            <w:r w:rsidRPr="00293AE7">
              <w:rPr>
                <w:rFonts w:eastAsia="Times New Roman" w:cs="Calibri"/>
                <w:i/>
                <w:iCs/>
                <w:sz w:val="24"/>
                <w:szCs w:val="24"/>
              </w:rPr>
              <w:t>odpowiedź opisowa</w:t>
            </w:r>
            <w:r w:rsidRPr="00293AE7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:rsidR="00801A43" w:rsidRPr="00293AE7" w:rsidRDefault="00801A43" w:rsidP="00575F8A">
            <w:pPr>
              <w:widowControl w:val="0"/>
              <w:tabs>
                <w:tab w:val="left" w:pos="91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7" w:type="pct"/>
          </w:tcPr>
          <w:p w:rsidR="00801A43" w:rsidRPr="00293AE7" w:rsidRDefault="00801A43" w:rsidP="00575F8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801A43" w:rsidRPr="00293AE7" w:rsidRDefault="00801A43">
      <w:pPr>
        <w:spacing w:line="240" w:lineRule="auto"/>
        <w:rPr>
          <w:rFonts w:cs="Calibri"/>
          <w:b/>
          <w:bCs/>
          <w:i/>
          <w:iCs/>
          <w:sz w:val="24"/>
          <w:szCs w:val="24"/>
        </w:rPr>
      </w:pPr>
    </w:p>
    <w:sectPr w:rsidR="00801A43" w:rsidRPr="00293AE7" w:rsidSect="00385041"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DA" w:rsidRDefault="00361BDA">
      <w:pPr>
        <w:spacing w:line="240" w:lineRule="auto"/>
      </w:pPr>
      <w:r>
        <w:separator/>
      </w:r>
    </w:p>
  </w:endnote>
  <w:endnote w:type="continuationSeparator" w:id="0">
    <w:p w:rsidR="00361BDA" w:rsidRDefault="00361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43" w:rsidRDefault="00801A4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5029">
      <w:rPr>
        <w:noProof/>
      </w:rPr>
      <w:t>18</w:t>
    </w:r>
    <w:r>
      <w:rPr>
        <w:noProof/>
      </w:rPr>
      <w:fldChar w:fldCharType="end"/>
    </w:r>
  </w:p>
  <w:p w:rsidR="00801A43" w:rsidRDefault="00801A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66" w:rsidRDefault="00D319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029">
      <w:rPr>
        <w:noProof/>
      </w:rPr>
      <w:t>19</w:t>
    </w:r>
    <w:r>
      <w:fldChar w:fldCharType="end"/>
    </w:r>
  </w:p>
  <w:p w:rsidR="00D31966" w:rsidRDefault="00D31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DA" w:rsidRDefault="00361BDA">
      <w:pPr>
        <w:spacing w:after="0"/>
      </w:pPr>
      <w:r>
        <w:separator/>
      </w:r>
    </w:p>
  </w:footnote>
  <w:footnote w:type="continuationSeparator" w:id="0">
    <w:p w:rsidR="00361BDA" w:rsidRDefault="00361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43" w:rsidRDefault="00801A43">
    <w:pPr>
      <w:pStyle w:val="Nagwek"/>
      <w:jc w:val="right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97B851"/>
    <w:multiLevelType w:val="singleLevel"/>
    <w:tmpl w:val="8697B85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" w15:restartNumberingAfterBreak="0">
    <w:nsid w:val="8E3FD563"/>
    <w:multiLevelType w:val="singleLevel"/>
    <w:tmpl w:val="8E3FD563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2" w15:restartNumberingAfterBreak="0">
    <w:nsid w:val="93B2EDE3"/>
    <w:multiLevelType w:val="singleLevel"/>
    <w:tmpl w:val="93B2EDE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3" w15:restartNumberingAfterBreak="0">
    <w:nsid w:val="AA08C0F6"/>
    <w:multiLevelType w:val="singleLevel"/>
    <w:tmpl w:val="AA08C0F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AC8AB16B"/>
    <w:multiLevelType w:val="singleLevel"/>
    <w:tmpl w:val="AC8AB1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5" w15:restartNumberingAfterBreak="0">
    <w:nsid w:val="E986A546"/>
    <w:multiLevelType w:val="singleLevel"/>
    <w:tmpl w:val="A1EC6C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</w:rPr>
    </w:lvl>
  </w:abstractNum>
  <w:abstractNum w:abstractNumId="6" w15:restartNumberingAfterBreak="0">
    <w:nsid w:val="F695C047"/>
    <w:multiLevelType w:val="singleLevel"/>
    <w:tmpl w:val="F695C047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7" w15:restartNumberingAfterBreak="0">
    <w:nsid w:val="F9A46A1B"/>
    <w:multiLevelType w:val="singleLevel"/>
    <w:tmpl w:val="25604E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bCs/>
      </w:rPr>
    </w:lvl>
  </w:abstractNum>
  <w:abstractNum w:abstractNumId="8" w15:restartNumberingAfterBreak="0">
    <w:nsid w:val="FEC4745D"/>
    <w:multiLevelType w:val="singleLevel"/>
    <w:tmpl w:val="FEC4745D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9" w15:restartNumberingAfterBreak="0">
    <w:nsid w:val="FF54383D"/>
    <w:multiLevelType w:val="multilevel"/>
    <w:tmpl w:val="FF5438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cs="Times New Roman" w:hint="default"/>
      </w:rPr>
    </w:lvl>
  </w:abstractNum>
  <w:abstractNum w:abstractNumId="10" w15:restartNumberingAfterBreak="0">
    <w:nsid w:val="17F47A58"/>
    <w:multiLevelType w:val="singleLevel"/>
    <w:tmpl w:val="17F47A58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11" w15:restartNumberingAfterBreak="0">
    <w:nsid w:val="1821A354"/>
    <w:multiLevelType w:val="singleLevel"/>
    <w:tmpl w:val="1821A354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12" w15:restartNumberingAfterBreak="0">
    <w:nsid w:val="1ADE759B"/>
    <w:multiLevelType w:val="multilevel"/>
    <w:tmpl w:val="1ADE759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916D30"/>
    <w:multiLevelType w:val="singleLevel"/>
    <w:tmpl w:val="AD96DB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i w:val="0"/>
        <w:iCs w:val="0"/>
      </w:rPr>
    </w:lvl>
  </w:abstractNum>
  <w:abstractNum w:abstractNumId="14" w15:restartNumberingAfterBreak="0">
    <w:nsid w:val="366535AA"/>
    <w:multiLevelType w:val="singleLevel"/>
    <w:tmpl w:val="366535AA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cs="Times New Roman" w:hint="default"/>
      </w:rPr>
    </w:lvl>
  </w:abstractNum>
  <w:abstractNum w:abstractNumId="15" w15:restartNumberingAfterBreak="0">
    <w:nsid w:val="36C55E60"/>
    <w:multiLevelType w:val="multilevel"/>
    <w:tmpl w:val="36C55E6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A5511DD"/>
    <w:multiLevelType w:val="multilevel"/>
    <w:tmpl w:val="3A5511D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C453C0"/>
    <w:multiLevelType w:val="multilevel"/>
    <w:tmpl w:val="44C45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D5126"/>
    <w:multiLevelType w:val="multilevel"/>
    <w:tmpl w:val="48BD5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073A83"/>
    <w:multiLevelType w:val="multilevel"/>
    <w:tmpl w:val="51073A8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96A8A"/>
    <w:multiLevelType w:val="multilevel"/>
    <w:tmpl w:val="56E96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 w15:restartNumberingAfterBreak="0">
    <w:nsid w:val="5B76B977"/>
    <w:multiLevelType w:val="singleLevel"/>
    <w:tmpl w:val="5B76B9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22" w15:restartNumberingAfterBreak="0">
    <w:nsid w:val="76DDA989"/>
    <w:multiLevelType w:val="singleLevel"/>
    <w:tmpl w:val="0366D10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b w:val="0"/>
        <w:bCs w:val="0"/>
        <w:i w:val="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22"/>
  </w:num>
  <w:num w:numId="6">
    <w:abstractNumId w:val="0"/>
  </w:num>
  <w:num w:numId="7">
    <w:abstractNumId w:val="14"/>
  </w:num>
  <w:num w:numId="8">
    <w:abstractNumId w:val="10"/>
  </w:num>
  <w:num w:numId="9">
    <w:abstractNumId w:val="11"/>
  </w:num>
  <w:num w:numId="10">
    <w:abstractNumId w:val="18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15"/>
  </w:num>
  <w:num w:numId="16">
    <w:abstractNumId w:val="16"/>
  </w:num>
  <w:num w:numId="17">
    <w:abstractNumId w:val="9"/>
  </w:num>
  <w:num w:numId="18">
    <w:abstractNumId w:val="4"/>
  </w:num>
  <w:num w:numId="19">
    <w:abstractNumId w:val="21"/>
  </w:num>
  <w:num w:numId="20">
    <w:abstractNumId w:val="1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C"/>
    <w:rsid w:val="0000396A"/>
    <w:rsid w:val="00024055"/>
    <w:rsid w:val="00030D1C"/>
    <w:rsid w:val="00081FEC"/>
    <w:rsid w:val="0008355E"/>
    <w:rsid w:val="00084F27"/>
    <w:rsid w:val="000902E0"/>
    <w:rsid w:val="00091BE1"/>
    <w:rsid w:val="000A41F1"/>
    <w:rsid w:val="000C234A"/>
    <w:rsid w:val="000E260F"/>
    <w:rsid w:val="000F7E51"/>
    <w:rsid w:val="00112072"/>
    <w:rsid w:val="00127205"/>
    <w:rsid w:val="001313AD"/>
    <w:rsid w:val="00135BD4"/>
    <w:rsid w:val="00141647"/>
    <w:rsid w:val="00147673"/>
    <w:rsid w:val="001535E0"/>
    <w:rsid w:val="0015537B"/>
    <w:rsid w:val="00164C19"/>
    <w:rsid w:val="0017504F"/>
    <w:rsid w:val="001A3550"/>
    <w:rsid w:val="001B2EC5"/>
    <w:rsid w:val="001B5302"/>
    <w:rsid w:val="001D4F2B"/>
    <w:rsid w:val="001D6649"/>
    <w:rsid w:val="001F1910"/>
    <w:rsid w:val="00206717"/>
    <w:rsid w:val="00207E41"/>
    <w:rsid w:val="00215A7C"/>
    <w:rsid w:val="00227032"/>
    <w:rsid w:val="00230933"/>
    <w:rsid w:val="00250817"/>
    <w:rsid w:val="0028642F"/>
    <w:rsid w:val="00293AE7"/>
    <w:rsid w:val="002B3841"/>
    <w:rsid w:val="002C447E"/>
    <w:rsid w:val="002C674C"/>
    <w:rsid w:val="002D68B8"/>
    <w:rsid w:val="002E7826"/>
    <w:rsid w:val="00301316"/>
    <w:rsid w:val="00325CF3"/>
    <w:rsid w:val="003427FA"/>
    <w:rsid w:val="0035178E"/>
    <w:rsid w:val="00353A20"/>
    <w:rsid w:val="00361BDA"/>
    <w:rsid w:val="00363600"/>
    <w:rsid w:val="003738DC"/>
    <w:rsid w:val="00385041"/>
    <w:rsid w:val="00390FDF"/>
    <w:rsid w:val="00401C63"/>
    <w:rsid w:val="00413E2B"/>
    <w:rsid w:val="0042095D"/>
    <w:rsid w:val="00451FDA"/>
    <w:rsid w:val="004668DA"/>
    <w:rsid w:val="00472C77"/>
    <w:rsid w:val="00481669"/>
    <w:rsid w:val="004D4811"/>
    <w:rsid w:val="004F42D5"/>
    <w:rsid w:val="004F61D9"/>
    <w:rsid w:val="00500EB7"/>
    <w:rsid w:val="00526FC0"/>
    <w:rsid w:val="00572B42"/>
    <w:rsid w:val="00575F8A"/>
    <w:rsid w:val="00577827"/>
    <w:rsid w:val="005A285F"/>
    <w:rsid w:val="005A36B3"/>
    <w:rsid w:val="005B7343"/>
    <w:rsid w:val="005C14B4"/>
    <w:rsid w:val="005C1FD8"/>
    <w:rsid w:val="005D2004"/>
    <w:rsid w:val="005E4D7F"/>
    <w:rsid w:val="005E5AFB"/>
    <w:rsid w:val="0063425F"/>
    <w:rsid w:val="0066343F"/>
    <w:rsid w:val="0069353B"/>
    <w:rsid w:val="006A1F44"/>
    <w:rsid w:val="006D2CD4"/>
    <w:rsid w:val="006D58C8"/>
    <w:rsid w:val="007135D3"/>
    <w:rsid w:val="00721557"/>
    <w:rsid w:val="00724C73"/>
    <w:rsid w:val="00744EA8"/>
    <w:rsid w:val="0077463F"/>
    <w:rsid w:val="00775029"/>
    <w:rsid w:val="007829B3"/>
    <w:rsid w:val="007865C6"/>
    <w:rsid w:val="007B0AFC"/>
    <w:rsid w:val="007B2142"/>
    <w:rsid w:val="00801A43"/>
    <w:rsid w:val="008032C3"/>
    <w:rsid w:val="0081138B"/>
    <w:rsid w:val="008170A5"/>
    <w:rsid w:val="00851A10"/>
    <w:rsid w:val="00885A74"/>
    <w:rsid w:val="00893E4C"/>
    <w:rsid w:val="008967E5"/>
    <w:rsid w:val="008A3D84"/>
    <w:rsid w:val="008A5B70"/>
    <w:rsid w:val="008B48CF"/>
    <w:rsid w:val="008C0952"/>
    <w:rsid w:val="008C3CE8"/>
    <w:rsid w:val="008C7AB6"/>
    <w:rsid w:val="008D39F6"/>
    <w:rsid w:val="008D5F6D"/>
    <w:rsid w:val="008E6A70"/>
    <w:rsid w:val="008F099E"/>
    <w:rsid w:val="00936B2D"/>
    <w:rsid w:val="00952170"/>
    <w:rsid w:val="0095535B"/>
    <w:rsid w:val="0097445D"/>
    <w:rsid w:val="009758C5"/>
    <w:rsid w:val="009B3835"/>
    <w:rsid w:val="009C5272"/>
    <w:rsid w:val="009C5C3F"/>
    <w:rsid w:val="009E7BBB"/>
    <w:rsid w:val="009F759C"/>
    <w:rsid w:val="00A314E6"/>
    <w:rsid w:val="00A43A53"/>
    <w:rsid w:val="00A5021A"/>
    <w:rsid w:val="00A658F8"/>
    <w:rsid w:val="00A93B3D"/>
    <w:rsid w:val="00AD72C4"/>
    <w:rsid w:val="00AE5567"/>
    <w:rsid w:val="00AF3D7C"/>
    <w:rsid w:val="00B021FC"/>
    <w:rsid w:val="00B2611B"/>
    <w:rsid w:val="00B405A1"/>
    <w:rsid w:val="00B56FCB"/>
    <w:rsid w:val="00B57A27"/>
    <w:rsid w:val="00B61C8F"/>
    <w:rsid w:val="00B62EF9"/>
    <w:rsid w:val="00B700DC"/>
    <w:rsid w:val="00B9072E"/>
    <w:rsid w:val="00B97A79"/>
    <w:rsid w:val="00BA40D5"/>
    <w:rsid w:val="00BA65BB"/>
    <w:rsid w:val="00BB37D3"/>
    <w:rsid w:val="00BD2CD4"/>
    <w:rsid w:val="00BD6921"/>
    <w:rsid w:val="00BD7E1D"/>
    <w:rsid w:val="00C10E37"/>
    <w:rsid w:val="00C42533"/>
    <w:rsid w:val="00C56138"/>
    <w:rsid w:val="00C63415"/>
    <w:rsid w:val="00C654DB"/>
    <w:rsid w:val="00C823E2"/>
    <w:rsid w:val="00CA747B"/>
    <w:rsid w:val="00CA7D78"/>
    <w:rsid w:val="00CB127D"/>
    <w:rsid w:val="00CC0DE0"/>
    <w:rsid w:val="00CC3222"/>
    <w:rsid w:val="00CF0FEB"/>
    <w:rsid w:val="00D028D1"/>
    <w:rsid w:val="00D274E3"/>
    <w:rsid w:val="00D31966"/>
    <w:rsid w:val="00D83613"/>
    <w:rsid w:val="00DA232D"/>
    <w:rsid w:val="00DB37C0"/>
    <w:rsid w:val="00DB50EB"/>
    <w:rsid w:val="00DC1FD7"/>
    <w:rsid w:val="00DF0257"/>
    <w:rsid w:val="00E05B01"/>
    <w:rsid w:val="00E241B6"/>
    <w:rsid w:val="00E250C0"/>
    <w:rsid w:val="00E3410D"/>
    <w:rsid w:val="00E342D1"/>
    <w:rsid w:val="00E34C6D"/>
    <w:rsid w:val="00E422CB"/>
    <w:rsid w:val="00E64B52"/>
    <w:rsid w:val="00E67030"/>
    <w:rsid w:val="00E76336"/>
    <w:rsid w:val="00E8005E"/>
    <w:rsid w:val="00E97E9E"/>
    <w:rsid w:val="00ED0368"/>
    <w:rsid w:val="00ED5701"/>
    <w:rsid w:val="00F01392"/>
    <w:rsid w:val="00F0762C"/>
    <w:rsid w:val="00F30461"/>
    <w:rsid w:val="00F32E8F"/>
    <w:rsid w:val="00F52D00"/>
    <w:rsid w:val="00F54831"/>
    <w:rsid w:val="00F67B66"/>
    <w:rsid w:val="00F71933"/>
    <w:rsid w:val="00F9004A"/>
    <w:rsid w:val="00FE1EDB"/>
    <w:rsid w:val="00FE215D"/>
    <w:rsid w:val="00FE4AD8"/>
    <w:rsid w:val="00FF08AB"/>
    <w:rsid w:val="00FF214F"/>
    <w:rsid w:val="00FF7F06"/>
    <w:rsid w:val="023139EE"/>
    <w:rsid w:val="038D407C"/>
    <w:rsid w:val="044526D3"/>
    <w:rsid w:val="05046052"/>
    <w:rsid w:val="07DA29F3"/>
    <w:rsid w:val="09A56136"/>
    <w:rsid w:val="0A386F84"/>
    <w:rsid w:val="0AB67302"/>
    <w:rsid w:val="0C1B6062"/>
    <w:rsid w:val="0D6B4D11"/>
    <w:rsid w:val="11131274"/>
    <w:rsid w:val="11AE7E34"/>
    <w:rsid w:val="123D5ABA"/>
    <w:rsid w:val="134224E3"/>
    <w:rsid w:val="14162973"/>
    <w:rsid w:val="14694157"/>
    <w:rsid w:val="16985F3D"/>
    <w:rsid w:val="192A32B1"/>
    <w:rsid w:val="1A13394E"/>
    <w:rsid w:val="1A4E3A0C"/>
    <w:rsid w:val="1A9633E5"/>
    <w:rsid w:val="1B4048C2"/>
    <w:rsid w:val="1C8B457A"/>
    <w:rsid w:val="1DD91416"/>
    <w:rsid w:val="20BB066E"/>
    <w:rsid w:val="22A45CA3"/>
    <w:rsid w:val="22BC3725"/>
    <w:rsid w:val="24344CF5"/>
    <w:rsid w:val="24354848"/>
    <w:rsid w:val="2734028B"/>
    <w:rsid w:val="273844A7"/>
    <w:rsid w:val="29E60D18"/>
    <w:rsid w:val="2DB3227D"/>
    <w:rsid w:val="2DF95D7B"/>
    <w:rsid w:val="2E0B560F"/>
    <w:rsid w:val="2EE02DB4"/>
    <w:rsid w:val="2F3C542B"/>
    <w:rsid w:val="30231051"/>
    <w:rsid w:val="30FF713A"/>
    <w:rsid w:val="313C1E8F"/>
    <w:rsid w:val="346930B9"/>
    <w:rsid w:val="34B9050D"/>
    <w:rsid w:val="34CB3A1F"/>
    <w:rsid w:val="34E12A1F"/>
    <w:rsid w:val="37A01849"/>
    <w:rsid w:val="38F93A05"/>
    <w:rsid w:val="39E065C6"/>
    <w:rsid w:val="3CE55274"/>
    <w:rsid w:val="3D19222C"/>
    <w:rsid w:val="3D7B7D29"/>
    <w:rsid w:val="3FE20BF2"/>
    <w:rsid w:val="43A7080B"/>
    <w:rsid w:val="43B83124"/>
    <w:rsid w:val="43B84329"/>
    <w:rsid w:val="440C3DB3"/>
    <w:rsid w:val="460B12FA"/>
    <w:rsid w:val="4621349D"/>
    <w:rsid w:val="47E11873"/>
    <w:rsid w:val="48984858"/>
    <w:rsid w:val="493A6D47"/>
    <w:rsid w:val="49CE7F39"/>
    <w:rsid w:val="4A687099"/>
    <w:rsid w:val="4DB075BC"/>
    <w:rsid w:val="4F1D6796"/>
    <w:rsid w:val="50960306"/>
    <w:rsid w:val="517A0988"/>
    <w:rsid w:val="53C77F81"/>
    <w:rsid w:val="54592CBD"/>
    <w:rsid w:val="556048D0"/>
    <w:rsid w:val="58E652DA"/>
    <w:rsid w:val="59053633"/>
    <w:rsid w:val="59A212E2"/>
    <w:rsid w:val="5E016734"/>
    <w:rsid w:val="604A1559"/>
    <w:rsid w:val="657B13F8"/>
    <w:rsid w:val="66127A23"/>
    <w:rsid w:val="681D485E"/>
    <w:rsid w:val="686E26D2"/>
    <w:rsid w:val="69160A57"/>
    <w:rsid w:val="6A9C5611"/>
    <w:rsid w:val="6BD2144F"/>
    <w:rsid w:val="6C601D87"/>
    <w:rsid w:val="6DC86186"/>
    <w:rsid w:val="6E700B4D"/>
    <w:rsid w:val="6F725F94"/>
    <w:rsid w:val="7017696A"/>
    <w:rsid w:val="72EE2AB3"/>
    <w:rsid w:val="748F004B"/>
    <w:rsid w:val="748F47C8"/>
    <w:rsid w:val="74AC633A"/>
    <w:rsid w:val="793468A1"/>
    <w:rsid w:val="794B7CEF"/>
    <w:rsid w:val="79EE2D2D"/>
    <w:rsid w:val="7CBD772C"/>
    <w:rsid w:val="7F1D751F"/>
    <w:rsid w:val="7F5469D9"/>
    <w:rsid w:val="7F8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7482431-0CF8-4C29-8264-624C7D7C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933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2309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0933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01316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3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0933"/>
    <w:rPr>
      <w:rFonts w:ascii="Segoe UI" w:hAnsi="Segoe UI" w:cs="Segoe UI"/>
      <w:sz w:val="18"/>
      <w:szCs w:val="18"/>
    </w:rPr>
  </w:style>
  <w:style w:type="character" w:styleId="Uwydatnienie">
    <w:name w:val="Emphasis"/>
    <w:uiPriority w:val="99"/>
    <w:qFormat/>
    <w:rsid w:val="00230933"/>
    <w:rPr>
      <w:rFonts w:cs="Times New Roman"/>
      <w:i/>
      <w:iCs/>
    </w:rPr>
  </w:style>
  <w:style w:type="paragraph" w:styleId="Stopka">
    <w:name w:val="footer"/>
    <w:basedOn w:val="Normalny"/>
    <w:link w:val="StopkaZnak"/>
    <w:uiPriority w:val="99"/>
    <w:rsid w:val="0023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093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3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0933"/>
    <w:rPr>
      <w:rFonts w:ascii="Calibri" w:hAnsi="Calibri" w:cs="Times New Roman"/>
      <w:sz w:val="22"/>
      <w:szCs w:val="22"/>
    </w:rPr>
  </w:style>
  <w:style w:type="character" w:styleId="Hipercze">
    <w:name w:val="Hyperlink"/>
    <w:uiPriority w:val="99"/>
    <w:semiHidden/>
    <w:rsid w:val="0023093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0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99"/>
    <w:qFormat/>
    <w:rsid w:val="00230933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230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3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3358</Words>
  <Characters>23376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przed krzywdzeniem </vt:lpstr>
    </vt:vector>
  </TitlesOfParts>
  <Company>HP</Company>
  <LinksUpToDate>false</LinksUpToDate>
  <CharactersWithSpaces>26681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przed krzywdzeniem</dc:title>
  <dc:subject/>
  <dc:creator>Rafał</dc:creator>
  <cp:keywords/>
  <dc:description/>
  <cp:lastModifiedBy>Anna Pomykala</cp:lastModifiedBy>
  <cp:revision>10</cp:revision>
  <cp:lastPrinted>2024-04-15T09:23:00Z</cp:lastPrinted>
  <dcterms:created xsi:type="dcterms:W3CDTF">2024-05-13T07:38:00Z</dcterms:created>
  <dcterms:modified xsi:type="dcterms:W3CDTF">2024-05-20T05:25:00Z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8F43AF1E77744004B166BAD597884E23_13</vt:lpwstr>
  </property>
</Properties>
</file>